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CC74" w14:textId="77777777" w:rsidR="003A7BB4" w:rsidRPr="0094281B" w:rsidRDefault="00650ED9">
      <w:pPr>
        <w:ind w:left="720" w:firstLine="720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 xml:space="preserve"> </w:t>
      </w:r>
      <w:r w:rsidR="00B24BA6" w:rsidRPr="0094281B">
        <w:rPr>
          <w:rFonts w:ascii="Cambria" w:eastAsia="Montserrat" w:hAnsi="Cambria" w:cs="Montserrat"/>
          <w:noProof/>
          <w:lang w:val="ru-RU"/>
        </w:rPr>
        <w:drawing>
          <wp:inline distT="114300" distB="114300" distL="114300" distR="114300" wp14:anchorId="5805FF28" wp14:editId="791A7539">
            <wp:extent cx="3307937" cy="326056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7937" cy="3260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1A7EF1" w14:textId="77777777" w:rsidR="003A7BB4" w:rsidRPr="0094281B" w:rsidRDefault="003A7BB4">
      <w:pPr>
        <w:ind w:left="1440" w:firstLine="720"/>
        <w:jc w:val="both"/>
        <w:rPr>
          <w:rFonts w:ascii="Cambria" w:eastAsia="Montserrat" w:hAnsi="Cambria" w:cs="Montserrat"/>
        </w:rPr>
      </w:pPr>
    </w:p>
    <w:p w14:paraId="4884C6AE" w14:textId="77777777" w:rsidR="003A7BB4" w:rsidRPr="0094281B" w:rsidRDefault="003A7BB4">
      <w:pPr>
        <w:ind w:left="1440"/>
        <w:jc w:val="both"/>
        <w:rPr>
          <w:rFonts w:ascii="Cambria" w:eastAsia="Montserrat" w:hAnsi="Cambria" w:cs="Montserrat"/>
        </w:rPr>
      </w:pPr>
    </w:p>
    <w:p w14:paraId="28C6E6F7" w14:textId="77777777" w:rsidR="003A7BB4" w:rsidRPr="0094281B" w:rsidRDefault="003A7BB4">
      <w:pPr>
        <w:ind w:left="1440"/>
        <w:jc w:val="both"/>
        <w:rPr>
          <w:rFonts w:ascii="Cambria" w:eastAsia="Montserrat" w:hAnsi="Cambria" w:cs="Montserrat"/>
        </w:rPr>
      </w:pPr>
    </w:p>
    <w:p w14:paraId="71975ED4" w14:textId="77777777" w:rsidR="003A7BB4" w:rsidRPr="0094281B" w:rsidRDefault="003A7BB4">
      <w:pPr>
        <w:ind w:left="1440" w:firstLine="720"/>
        <w:jc w:val="both"/>
        <w:rPr>
          <w:rFonts w:ascii="Cambria" w:eastAsia="Montserrat" w:hAnsi="Cambria" w:cs="Montserrat"/>
        </w:rPr>
      </w:pPr>
    </w:p>
    <w:p w14:paraId="571DE7B2" w14:textId="77777777" w:rsidR="003A7BB4" w:rsidRPr="0094281B" w:rsidRDefault="00B24BA6">
      <w:pPr>
        <w:spacing w:line="360" w:lineRule="auto"/>
        <w:jc w:val="center"/>
        <w:rPr>
          <w:rFonts w:ascii="Cambria" w:eastAsia="Montserrat" w:hAnsi="Cambria" w:cs="Montserrat"/>
          <w:sz w:val="26"/>
          <w:szCs w:val="26"/>
        </w:rPr>
      </w:pPr>
      <w:r w:rsidRPr="0094281B">
        <w:rPr>
          <w:rFonts w:ascii="Cambria" w:eastAsia="Montserrat" w:hAnsi="Cambria" w:cs="Montserrat"/>
          <w:sz w:val="26"/>
          <w:szCs w:val="26"/>
        </w:rPr>
        <w:t>Информация для организаций,</w:t>
      </w:r>
    </w:p>
    <w:p w14:paraId="314E7B18" w14:textId="77777777" w:rsidR="003A7BB4" w:rsidRPr="0094281B" w:rsidRDefault="00B24BA6">
      <w:pPr>
        <w:spacing w:line="360" w:lineRule="auto"/>
        <w:jc w:val="center"/>
        <w:rPr>
          <w:rFonts w:ascii="Cambria" w:eastAsia="Montserrat" w:hAnsi="Cambria" w:cs="Montserrat"/>
          <w:sz w:val="26"/>
          <w:szCs w:val="26"/>
        </w:rPr>
      </w:pPr>
      <w:r w:rsidRPr="0094281B">
        <w:rPr>
          <w:rFonts w:ascii="Cambria" w:eastAsia="Montserrat" w:hAnsi="Cambria" w:cs="Montserrat"/>
          <w:sz w:val="26"/>
          <w:szCs w:val="26"/>
        </w:rPr>
        <w:t>заинтересованных в участии в фестивале</w:t>
      </w:r>
    </w:p>
    <w:p w14:paraId="2AD522FC" w14:textId="77777777" w:rsidR="003A7BB4" w:rsidRPr="0094281B" w:rsidRDefault="00B24BA6">
      <w:pPr>
        <w:spacing w:line="360" w:lineRule="auto"/>
        <w:jc w:val="center"/>
        <w:rPr>
          <w:rFonts w:ascii="Cambria" w:eastAsia="Montserrat" w:hAnsi="Cambria" w:cs="Montserrat"/>
          <w:sz w:val="26"/>
          <w:szCs w:val="26"/>
        </w:rPr>
      </w:pPr>
      <w:r w:rsidRPr="0094281B">
        <w:rPr>
          <w:rFonts w:ascii="Cambria" w:eastAsia="Montserrat" w:hAnsi="Cambria" w:cs="Montserrat"/>
          <w:sz w:val="26"/>
          <w:szCs w:val="26"/>
        </w:rPr>
        <w:t>миграции и этнокультурного разнообразия</w:t>
      </w:r>
    </w:p>
    <w:p w14:paraId="4DABDA2A" w14:textId="77777777" w:rsidR="003A7BB4" w:rsidRPr="0094281B" w:rsidRDefault="0094281B">
      <w:pPr>
        <w:spacing w:line="360" w:lineRule="auto"/>
        <w:jc w:val="center"/>
        <w:rPr>
          <w:rFonts w:ascii="Cambria" w:eastAsia="Montserrat" w:hAnsi="Cambria" w:cs="Montserrat"/>
          <w:sz w:val="26"/>
          <w:szCs w:val="26"/>
          <w:lang w:val="ru-RU"/>
        </w:rPr>
      </w:pPr>
      <w:r w:rsidRPr="0094281B">
        <w:rPr>
          <w:rFonts w:ascii="Cambria" w:eastAsia="Montserrat" w:hAnsi="Cambria" w:cs="Montserrat"/>
          <w:sz w:val="26"/>
          <w:szCs w:val="26"/>
          <w:lang w:val="ru-RU"/>
        </w:rPr>
        <w:t>«</w:t>
      </w:r>
      <w:r w:rsidR="00B24BA6" w:rsidRPr="0094281B">
        <w:rPr>
          <w:rFonts w:ascii="Cambria" w:eastAsia="Montserrat" w:hAnsi="Cambria" w:cs="Montserrat"/>
          <w:sz w:val="26"/>
          <w:szCs w:val="26"/>
        </w:rPr>
        <w:t>Точка перемещения</w:t>
      </w:r>
      <w:r w:rsidRPr="0094281B">
        <w:rPr>
          <w:rFonts w:ascii="Cambria" w:eastAsia="Montserrat" w:hAnsi="Cambria" w:cs="Montserrat"/>
          <w:sz w:val="26"/>
          <w:szCs w:val="26"/>
          <w:lang w:val="ru-RU"/>
        </w:rPr>
        <w:t>»</w:t>
      </w:r>
    </w:p>
    <w:p w14:paraId="54DD5513" w14:textId="77777777" w:rsidR="003A7BB4" w:rsidRPr="0094281B" w:rsidRDefault="00B24BA6">
      <w:pPr>
        <w:spacing w:line="360" w:lineRule="auto"/>
        <w:jc w:val="center"/>
        <w:rPr>
          <w:rFonts w:ascii="Cambria" w:eastAsia="Montserrat" w:hAnsi="Cambria" w:cs="Montserrat"/>
          <w:sz w:val="26"/>
          <w:szCs w:val="26"/>
        </w:rPr>
      </w:pPr>
      <w:r w:rsidRPr="0094281B">
        <w:rPr>
          <w:rFonts w:ascii="Cambria" w:eastAsia="Montserrat" w:hAnsi="Cambria" w:cs="Montserrat"/>
          <w:sz w:val="26"/>
          <w:szCs w:val="26"/>
        </w:rPr>
        <w:t>в 2021 году</w:t>
      </w:r>
    </w:p>
    <w:p w14:paraId="4A158F3F" w14:textId="77777777" w:rsidR="003A7BB4" w:rsidRPr="0094281B" w:rsidRDefault="003A7BB4">
      <w:pPr>
        <w:spacing w:line="360" w:lineRule="auto"/>
        <w:jc w:val="center"/>
        <w:rPr>
          <w:rFonts w:ascii="Cambria" w:eastAsia="Montserrat" w:hAnsi="Cambria" w:cs="Montserrat"/>
          <w:sz w:val="24"/>
          <w:szCs w:val="24"/>
        </w:rPr>
      </w:pPr>
    </w:p>
    <w:p w14:paraId="38253975" w14:textId="77777777" w:rsidR="003A7BB4" w:rsidRPr="0094281B" w:rsidRDefault="003A7BB4">
      <w:pPr>
        <w:jc w:val="center"/>
        <w:rPr>
          <w:rFonts w:ascii="Cambria" w:eastAsia="Montserrat" w:hAnsi="Cambria" w:cs="Montserrat"/>
        </w:rPr>
      </w:pPr>
    </w:p>
    <w:p w14:paraId="071A019E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0BBCC226" w14:textId="77777777" w:rsidR="003A7BB4" w:rsidRPr="0094281B" w:rsidRDefault="00B24BA6">
      <w:pPr>
        <w:jc w:val="both"/>
        <w:rPr>
          <w:rFonts w:ascii="Cambria" w:eastAsia="Montserrat" w:hAnsi="Cambria" w:cs="Montserrat"/>
        </w:rPr>
      </w:pPr>
      <w:r w:rsidRPr="0094281B">
        <w:rPr>
          <w:rFonts w:ascii="Cambria" w:hAnsi="Cambria"/>
        </w:rPr>
        <w:br w:type="page"/>
      </w:r>
    </w:p>
    <w:p w14:paraId="6370E4AC" w14:textId="77777777" w:rsidR="003A7BB4" w:rsidRPr="0094281B" w:rsidRDefault="00B24BA6">
      <w:p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lastRenderedPageBreak/>
        <w:t xml:space="preserve">Организации, желающие принять участие в фестивале и провести мероприятия в его рамках, должны основывать свою деятельность на следующих </w:t>
      </w:r>
      <w:r w:rsidRPr="0094281B">
        <w:rPr>
          <w:rFonts w:ascii="Cambria" w:eastAsia="Montserrat" w:hAnsi="Cambria" w:cs="Montserrat"/>
          <w:b/>
        </w:rPr>
        <w:t>принципах и тезисах</w:t>
      </w:r>
      <w:r w:rsidRPr="0094281B">
        <w:rPr>
          <w:rFonts w:ascii="Cambria" w:eastAsia="Montserrat" w:hAnsi="Cambria" w:cs="Montserrat"/>
        </w:rPr>
        <w:t>:</w:t>
      </w:r>
    </w:p>
    <w:p w14:paraId="7D019583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40D1CC88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 xml:space="preserve">миграционные процессы и этнокультурное разнообразие </w:t>
      </w:r>
      <w:r w:rsidRPr="0094281B">
        <w:rPr>
          <w:rFonts w:ascii="Cambria" w:eastAsia="Montserrat" w:hAnsi="Cambria" w:cs="Montserrat"/>
          <w:highlight w:val="white"/>
        </w:rPr>
        <w:t>представляют собой неотъемлемую часть истории и современности для подавляющего числа стран мира</w:t>
      </w:r>
      <w:r w:rsidRPr="0094281B">
        <w:rPr>
          <w:rFonts w:ascii="Cambria" w:eastAsia="Montserrat" w:hAnsi="Cambria" w:cs="Montserrat"/>
        </w:rPr>
        <w:t>;</w:t>
      </w:r>
    </w:p>
    <w:p w14:paraId="4BA066AE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фестиваль посвящ</w:t>
      </w:r>
      <w:r w:rsidR="0094281B" w:rsidRPr="0094281B">
        <w:rPr>
          <w:rFonts w:ascii="Cambria" w:eastAsia="Montserrat" w:hAnsi="Cambria" w:cs="Montserrat"/>
        </w:rPr>
        <w:t>е</w:t>
      </w:r>
      <w:r w:rsidRPr="0094281B">
        <w:rPr>
          <w:rFonts w:ascii="Cambria" w:eastAsia="Montserrat" w:hAnsi="Cambria" w:cs="Montserrat"/>
        </w:rPr>
        <w:t>н всем видам миграции: вынужденной, трудовой, внутренней, трансграничной, детской, взрослой и др.;</w:t>
      </w:r>
    </w:p>
    <w:p w14:paraId="639002EA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фестиваль освещает вопросы взаимного влияния миграционных и социокультурных процессов;</w:t>
      </w:r>
    </w:p>
    <w:p w14:paraId="26CCC5D1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организация разделяет представление об отсутствии иерархии культур, этнических групп и их языков;</w:t>
      </w:r>
    </w:p>
    <w:p w14:paraId="18CDB19A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люди с опытом миграции воспринимаются организацией как одна из групп жителей любого мегаполиса и, таким образом, как часть аудитории институции;</w:t>
      </w:r>
    </w:p>
    <w:p w14:paraId="26233025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цели фестиваля и конкретных мероприятий:</w:t>
      </w:r>
    </w:p>
    <w:p w14:paraId="2EFAD50F" w14:textId="3808C7D3" w:rsidR="003A7BB4" w:rsidRPr="0094281B" w:rsidRDefault="00B24BA6">
      <w:pPr>
        <w:numPr>
          <w:ilvl w:val="0"/>
          <w:numId w:val="2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 xml:space="preserve">включение людей, на данный момент </w:t>
      </w:r>
      <w:r w:rsidR="0094281B" w:rsidRPr="0094281B">
        <w:rPr>
          <w:rFonts w:ascii="Cambria" w:eastAsia="Montserrat" w:hAnsi="Cambria" w:cs="Montserrat"/>
        </w:rPr>
        <w:t>исключенных</w:t>
      </w:r>
      <w:r w:rsidRPr="0094281B">
        <w:rPr>
          <w:rFonts w:ascii="Cambria" w:eastAsia="Montserrat" w:hAnsi="Cambria" w:cs="Montserrat"/>
        </w:rPr>
        <w:t xml:space="preserve"> из списка основных групп целевой аудитории, но не их </w:t>
      </w:r>
      <w:r w:rsidR="00EE300C" w:rsidRPr="0094281B">
        <w:rPr>
          <w:rFonts w:ascii="Cambria" w:eastAsia="Montserrat" w:hAnsi="Cambria" w:cs="Montserrat"/>
        </w:rPr>
        <w:t>сегрегаци</w:t>
      </w:r>
      <w:r w:rsidR="00EE300C">
        <w:rPr>
          <w:rFonts w:ascii="Cambria" w:eastAsia="Montserrat" w:hAnsi="Cambria" w:cs="Montserrat"/>
          <w:lang w:val="ru-RU"/>
        </w:rPr>
        <w:t>я</w:t>
      </w:r>
      <w:r w:rsidR="00EE300C" w:rsidRPr="0094281B">
        <w:rPr>
          <w:rFonts w:ascii="Cambria" w:eastAsia="Montserrat" w:hAnsi="Cambria" w:cs="Montserrat"/>
        </w:rPr>
        <w:t xml:space="preserve"> </w:t>
      </w:r>
      <w:r w:rsidRPr="0094281B">
        <w:rPr>
          <w:rFonts w:ascii="Cambria" w:eastAsia="Montserrat" w:hAnsi="Cambria" w:cs="Montserrat"/>
        </w:rPr>
        <w:t>(создание объединяющих мероприятий, но не отдельных для этой целевой аудитории);</w:t>
      </w:r>
    </w:p>
    <w:p w14:paraId="67CC5D37" w14:textId="77777777" w:rsidR="003A7BB4" w:rsidRPr="0094281B" w:rsidRDefault="00B24BA6">
      <w:pPr>
        <w:numPr>
          <w:ilvl w:val="0"/>
          <w:numId w:val="2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повышение осведомл</w:t>
      </w:r>
      <w:r w:rsidR="0094281B" w:rsidRPr="0094281B">
        <w:rPr>
          <w:rFonts w:ascii="Cambria" w:eastAsia="Montserrat" w:hAnsi="Cambria" w:cs="Montserrat"/>
        </w:rPr>
        <w:t>е</w:t>
      </w:r>
      <w:r w:rsidRPr="0094281B">
        <w:rPr>
          <w:rFonts w:ascii="Cambria" w:eastAsia="Montserrat" w:hAnsi="Cambria" w:cs="Montserrat"/>
        </w:rPr>
        <w:t>нности широкой аудитории в отношении этнокультурного разнообразия, вопросов перемещения и мобильности, вынужденной и трудовой миграции;</w:t>
      </w:r>
    </w:p>
    <w:p w14:paraId="2620ECBC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люди с разным миграционным бэкграундом участвуют в фестивале в роли спикеров и соорганизаторов мероприятий, а не только в роли аудитории: полноценный диалог о разнообразии и миграционном опыте невозможен, если об этом говорят лишь представители академического сообщества и практики из некоммерческого сектора, работающие с темой миграции;</w:t>
      </w:r>
    </w:p>
    <w:p w14:paraId="5826B566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наличие миграционного опыта, а также любые другие характеристики (родной язык, место рождения, религия и др.) не являются определяющими для всех представителей определ</w:t>
      </w:r>
      <w:r w:rsidR="0094281B" w:rsidRPr="0094281B">
        <w:rPr>
          <w:rFonts w:ascii="Cambria" w:eastAsia="Montserrat" w:hAnsi="Cambria" w:cs="Montserrat"/>
        </w:rPr>
        <w:t>е</w:t>
      </w:r>
      <w:r w:rsidRPr="0094281B">
        <w:rPr>
          <w:rFonts w:ascii="Cambria" w:eastAsia="Montserrat" w:hAnsi="Cambria" w:cs="Montserrat"/>
        </w:rPr>
        <w:t>нной этнической группы: любой человек всегда больше рамок и ярлыков, существующих в сообществе;</w:t>
      </w:r>
    </w:p>
    <w:p w14:paraId="6009E05F" w14:textId="77777777" w:rsidR="003A7BB4" w:rsidRPr="0094281B" w:rsidRDefault="00B24BA6">
      <w:pPr>
        <w:numPr>
          <w:ilvl w:val="0"/>
          <w:numId w:val="1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терминология, которая используется при создании и анонсировании мероприятий, отражает все вышеизложенные тезисы.</w:t>
      </w:r>
    </w:p>
    <w:p w14:paraId="75F17FF0" w14:textId="77777777" w:rsidR="003A7BB4" w:rsidRPr="0094281B" w:rsidRDefault="00B24BA6">
      <w:pPr>
        <w:jc w:val="both"/>
        <w:rPr>
          <w:rFonts w:ascii="Cambria" w:eastAsia="Montserrat" w:hAnsi="Cambria" w:cs="Montserrat"/>
        </w:rPr>
      </w:pPr>
      <w:r w:rsidRPr="0094281B">
        <w:rPr>
          <w:rFonts w:ascii="Cambria" w:hAnsi="Cambria"/>
        </w:rPr>
        <w:br w:type="page"/>
      </w:r>
    </w:p>
    <w:p w14:paraId="4CC61BD0" w14:textId="77777777" w:rsidR="003A7BB4" w:rsidRPr="0094281B" w:rsidRDefault="00B24BA6">
      <w:pPr>
        <w:jc w:val="both"/>
        <w:rPr>
          <w:rFonts w:ascii="Cambria" w:eastAsia="Montserrat" w:hAnsi="Cambria" w:cs="Montserrat"/>
          <w:b/>
        </w:rPr>
      </w:pPr>
      <w:r w:rsidRPr="0094281B">
        <w:rPr>
          <w:rFonts w:ascii="Cambria" w:eastAsia="Montserrat" w:hAnsi="Cambria" w:cs="Montserrat"/>
          <w:b/>
        </w:rPr>
        <w:lastRenderedPageBreak/>
        <w:t>Что получает организация в случае участия в фестивале:</w:t>
      </w:r>
    </w:p>
    <w:p w14:paraId="6725DDB1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статус организации-участницы фестиваля;</w:t>
      </w:r>
    </w:p>
    <w:p w14:paraId="32B6B50E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логотип в соответствующем разделе на сайте фестиваля;</w:t>
      </w:r>
    </w:p>
    <w:p w14:paraId="264CA730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ссылку на фестивальную программу организации на сайте фестиваля;</w:t>
      </w:r>
    </w:p>
    <w:p w14:paraId="65B6B2C1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консультационную поддержку;</w:t>
      </w:r>
    </w:p>
    <w:p w14:paraId="2CF4798B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все макеты айдентики фестиваля;</w:t>
      </w:r>
    </w:p>
    <w:p w14:paraId="39E7A4C2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брендированные футболки фестиваля для организаторов на площадке (до 10 шт.);</w:t>
      </w:r>
    </w:p>
    <w:p w14:paraId="06A88976" w14:textId="77777777" w:rsidR="003A7BB4" w:rsidRPr="0094281B" w:rsidRDefault="00B24BA6">
      <w:pPr>
        <w:numPr>
          <w:ilvl w:val="0"/>
          <w:numId w:val="5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упоминание в пресс-конференции.</w:t>
      </w:r>
    </w:p>
    <w:p w14:paraId="0AAE2553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55DA9022" w14:textId="77777777" w:rsidR="003A7BB4" w:rsidRPr="0094281B" w:rsidRDefault="003A7BB4">
      <w:pPr>
        <w:ind w:left="720"/>
        <w:jc w:val="both"/>
        <w:rPr>
          <w:rFonts w:ascii="Cambria" w:eastAsia="Montserrat" w:hAnsi="Cambria" w:cs="Montserrat"/>
        </w:rPr>
      </w:pPr>
    </w:p>
    <w:p w14:paraId="3CD83DEC" w14:textId="77777777" w:rsidR="003A7BB4" w:rsidRPr="0094281B" w:rsidRDefault="00B24BA6">
      <w:pPr>
        <w:jc w:val="both"/>
        <w:rPr>
          <w:rFonts w:ascii="Cambria" w:eastAsia="Montserrat" w:hAnsi="Cambria" w:cs="Montserrat"/>
          <w:lang w:val="ru-RU"/>
        </w:rPr>
      </w:pPr>
      <w:r w:rsidRPr="0094281B">
        <w:rPr>
          <w:rFonts w:ascii="Cambria" w:eastAsia="Montserrat" w:hAnsi="Cambria" w:cs="Montserrat"/>
          <w:b/>
        </w:rPr>
        <w:t>Процедура подачи и рассмотрения</w:t>
      </w:r>
      <w:r w:rsidRPr="0094281B">
        <w:rPr>
          <w:rFonts w:ascii="Cambria" w:eastAsia="Montserrat" w:hAnsi="Cambria" w:cs="Montserrat"/>
        </w:rPr>
        <w:t xml:space="preserve"> </w:t>
      </w:r>
      <w:r w:rsidRPr="0094281B">
        <w:rPr>
          <w:rFonts w:ascii="Cambria" w:eastAsia="Montserrat" w:hAnsi="Cambria" w:cs="Montserrat"/>
          <w:b/>
        </w:rPr>
        <w:t>заявки</w:t>
      </w:r>
    </w:p>
    <w:p w14:paraId="4ECC4AD8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  <w:lang w:val="ru-RU"/>
        </w:rPr>
        <w:t xml:space="preserve"> С</w:t>
      </w:r>
      <w:r w:rsidR="00B24BA6" w:rsidRPr="0094281B">
        <w:rPr>
          <w:rFonts w:ascii="Cambria" w:eastAsia="Montserrat" w:hAnsi="Cambria" w:cs="Montserrat"/>
        </w:rPr>
        <w:t>роки</w:t>
      </w:r>
      <w:r w:rsidRPr="0094281B">
        <w:rPr>
          <w:rFonts w:ascii="Cambria" w:eastAsia="Montserrat" w:hAnsi="Cambria" w:cs="Montserrat"/>
          <w:lang w:val="ru-RU"/>
        </w:rPr>
        <w:t>:</w:t>
      </w:r>
    </w:p>
    <w:p w14:paraId="0E601E95" w14:textId="77777777" w:rsidR="003A7BB4" w:rsidRPr="0094281B" w:rsidRDefault="00B24BA6">
      <w:pPr>
        <w:numPr>
          <w:ilvl w:val="0"/>
          <w:numId w:val="4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18 марта</w:t>
      </w:r>
      <w:r w:rsidR="0094281B" w:rsidRPr="0094281B">
        <w:rPr>
          <w:rFonts w:ascii="Cambria" w:eastAsia="Montserrat" w:hAnsi="Cambria" w:cs="Montserrat"/>
          <w:lang w:val="ru-RU"/>
        </w:rPr>
        <w:t xml:space="preserve"> — </w:t>
      </w:r>
      <w:r w:rsidRPr="0094281B">
        <w:rPr>
          <w:rFonts w:ascii="Cambria" w:eastAsia="Montserrat" w:hAnsi="Cambria" w:cs="Montserrat"/>
        </w:rPr>
        <w:t xml:space="preserve">18 апреля: сбор </w:t>
      </w:r>
      <w:hyperlink r:id="rId8">
        <w:r w:rsidRPr="0094281B">
          <w:rPr>
            <w:rFonts w:ascii="Cambria" w:eastAsia="Montserrat" w:hAnsi="Cambria" w:cs="Montserrat"/>
            <w:color w:val="1155CC"/>
            <w:u w:val="single"/>
          </w:rPr>
          <w:t>заявок (анкет)</w:t>
        </w:r>
      </w:hyperlink>
      <w:r w:rsidRPr="0094281B">
        <w:rPr>
          <w:rFonts w:ascii="Cambria" w:eastAsia="Montserrat" w:hAnsi="Cambria" w:cs="Montserrat"/>
        </w:rPr>
        <w:t>;</w:t>
      </w:r>
    </w:p>
    <w:p w14:paraId="1881F301" w14:textId="43E6B57B" w:rsidR="003A7BB4" w:rsidRPr="0094281B" w:rsidRDefault="00B24BA6">
      <w:pPr>
        <w:numPr>
          <w:ilvl w:val="0"/>
          <w:numId w:val="4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18</w:t>
      </w:r>
      <w:r w:rsidR="00EE300C">
        <w:rPr>
          <w:rFonts w:ascii="Cambria" w:eastAsia="Montserrat" w:hAnsi="Cambria" w:cs="Montserrat"/>
          <w:lang w:val="ru-RU"/>
        </w:rPr>
        <w:t>–</w:t>
      </w:r>
      <w:r w:rsidRPr="0094281B">
        <w:rPr>
          <w:rFonts w:ascii="Cambria" w:eastAsia="Montserrat" w:hAnsi="Cambria" w:cs="Montserrat"/>
        </w:rPr>
        <w:t>26 апреля: первый тур отбора — рассмотрение заявок; второй — очные / онлайн-презентации организаций, отобранных в первом туре;</w:t>
      </w:r>
    </w:p>
    <w:p w14:paraId="4C541BAB" w14:textId="04CD02A2" w:rsidR="003A7BB4" w:rsidRPr="0094281B" w:rsidRDefault="00B24BA6">
      <w:pPr>
        <w:numPr>
          <w:ilvl w:val="0"/>
          <w:numId w:val="4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26 апреля: объявление результатов</w:t>
      </w:r>
      <w:r w:rsidR="00EE300C">
        <w:rPr>
          <w:rFonts w:ascii="Cambria" w:eastAsia="Montserrat" w:hAnsi="Cambria" w:cs="Montserrat"/>
          <w:lang w:val="ru-RU"/>
        </w:rPr>
        <w:t>;</w:t>
      </w:r>
    </w:p>
    <w:p w14:paraId="51B652B3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  <w:lang w:val="ru-RU"/>
        </w:rPr>
        <w:t>З</w:t>
      </w:r>
      <w:r w:rsidR="00B24BA6" w:rsidRPr="0094281B">
        <w:rPr>
          <w:rFonts w:ascii="Cambria" w:eastAsia="Montserrat" w:hAnsi="Cambria" w:cs="Montserrat"/>
        </w:rPr>
        <w:t>аполнение анкеты</w:t>
      </w:r>
      <w:r w:rsidRPr="0094281B">
        <w:rPr>
          <w:rFonts w:ascii="Cambria" w:eastAsia="Montserrat" w:hAnsi="Cambria" w:cs="Montserrat"/>
          <w:lang w:val="ru-RU"/>
        </w:rPr>
        <w:t>:</w:t>
      </w:r>
    </w:p>
    <w:p w14:paraId="5A8F863A" w14:textId="77777777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основная информация об организации: название, год основания и основатели, описание основных направлений работы, примеры реализованных проектов (краткое портфолио);</w:t>
      </w:r>
    </w:p>
    <w:p w14:paraId="4F1D39CF" w14:textId="77777777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ссылки на электронные ресурсы и социальные сети;</w:t>
      </w:r>
    </w:p>
    <w:p w14:paraId="2F3F92C4" w14:textId="77777777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конкретные представители организации — потенциальные кураторы фестиваля (ФИО, контакты, ссылки на соцсети);</w:t>
      </w:r>
    </w:p>
    <w:p w14:paraId="34EE3781" w14:textId="77777777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мотивация участия в фестивале;</w:t>
      </w:r>
    </w:p>
    <w:p w14:paraId="31D42296" w14:textId="77777777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опыт работы с темами миграции и разнообразия;</w:t>
      </w:r>
    </w:p>
    <w:p w14:paraId="323F9C59" w14:textId="47EAB740" w:rsidR="003A7BB4" w:rsidRPr="0094281B" w:rsidRDefault="00B24BA6">
      <w:pPr>
        <w:numPr>
          <w:ilvl w:val="0"/>
          <w:numId w:val="6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описание проекта на фестиваль (целевая аудитория, цели, задачи, концепция и описание конкретных мероприятий), какие есть ресурсы для проведения</w:t>
      </w:r>
      <w:r w:rsidR="00EE300C">
        <w:rPr>
          <w:rFonts w:ascii="Cambria" w:eastAsia="Montserrat" w:hAnsi="Cambria" w:cs="Montserrat"/>
          <w:lang w:val="ru-RU"/>
        </w:rPr>
        <w:t>;</w:t>
      </w:r>
    </w:p>
    <w:p w14:paraId="4D5DE397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К</w:t>
      </w:r>
      <w:r w:rsidR="00B24BA6" w:rsidRPr="0094281B">
        <w:rPr>
          <w:rFonts w:ascii="Cambria" w:eastAsia="Montserrat" w:hAnsi="Cambria" w:cs="Montserrat"/>
        </w:rPr>
        <w:t xml:space="preserve">омиссия состоит из </w:t>
      </w:r>
      <w:r w:rsidRPr="0094281B">
        <w:rPr>
          <w:rFonts w:ascii="Cambria" w:eastAsia="Montserrat" w:hAnsi="Cambria" w:cs="Montserrat"/>
          <w:lang w:val="ru-RU"/>
        </w:rPr>
        <w:t>шести</w:t>
      </w:r>
      <w:r w:rsidR="00B24BA6" w:rsidRPr="0094281B">
        <w:rPr>
          <w:rFonts w:ascii="Cambria" w:eastAsia="Montserrat" w:hAnsi="Cambria" w:cs="Montserrat"/>
        </w:rPr>
        <w:t xml:space="preserve"> человек (от каждого из </w:t>
      </w:r>
      <w:r w:rsidRPr="0094281B">
        <w:rPr>
          <w:rFonts w:ascii="Cambria" w:eastAsia="Montserrat" w:hAnsi="Cambria" w:cs="Montserrat"/>
          <w:lang w:val="ru-RU"/>
        </w:rPr>
        <w:t>шести</w:t>
      </w:r>
      <w:r w:rsidR="00B24BA6" w:rsidRPr="0094281B">
        <w:rPr>
          <w:rFonts w:ascii="Cambria" w:eastAsia="Montserrat" w:hAnsi="Cambria" w:cs="Montserrat"/>
        </w:rPr>
        <w:t xml:space="preserve"> соорганизаторов фестиваля);</w:t>
      </w:r>
    </w:p>
    <w:p w14:paraId="25F0E8DB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  <w:lang w:val="ru-RU"/>
        </w:rPr>
        <w:t>К</w:t>
      </w:r>
      <w:r w:rsidR="00B24BA6" w:rsidRPr="0094281B">
        <w:rPr>
          <w:rFonts w:ascii="Cambria" w:eastAsia="Montserrat" w:hAnsi="Cambria" w:cs="Montserrat"/>
        </w:rPr>
        <w:t xml:space="preserve">аждую заявку рассматривают все члены комиссии и независимо друг от друга выносят баллы по заданным критериям отбора. Используется 10-балльная шкала, где </w:t>
      </w:r>
      <w:r w:rsidRPr="0094281B">
        <w:rPr>
          <w:rFonts w:ascii="Cambria" w:eastAsia="Montserrat" w:hAnsi="Cambria" w:cs="Montserrat"/>
          <w:lang w:val="ru-RU"/>
        </w:rPr>
        <w:t>«</w:t>
      </w:r>
      <w:r w:rsidR="00B24BA6" w:rsidRPr="0094281B">
        <w:rPr>
          <w:rFonts w:ascii="Cambria" w:eastAsia="Montserrat" w:hAnsi="Cambria" w:cs="Montserrat"/>
        </w:rPr>
        <w:t>0</w:t>
      </w:r>
      <w:r w:rsidRPr="0094281B">
        <w:rPr>
          <w:rFonts w:ascii="Cambria" w:eastAsia="Montserrat" w:hAnsi="Cambria" w:cs="Montserrat"/>
          <w:lang w:val="ru-RU"/>
        </w:rPr>
        <w:t>»</w:t>
      </w:r>
      <w:r w:rsidR="00B24BA6" w:rsidRPr="0094281B">
        <w:rPr>
          <w:rFonts w:ascii="Cambria" w:eastAsia="Montserrat" w:hAnsi="Cambria" w:cs="Montserrat"/>
        </w:rPr>
        <w:t xml:space="preserve"> означает полное несоответствие критериям, а </w:t>
      </w:r>
      <w:r w:rsidRPr="0094281B">
        <w:rPr>
          <w:rFonts w:ascii="Cambria" w:eastAsia="Montserrat" w:hAnsi="Cambria" w:cs="Montserrat"/>
          <w:lang w:val="ru-RU"/>
        </w:rPr>
        <w:t>«</w:t>
      </w:r>
      <w:r w:rsidR="00B24BA6" w:rsidRPr="0094281B">
        <w:rPr>
          <w:rFonts w:ascii="Cambria" w:eastAsia="Montserrat" w:hAnsi="Cambria" w:cs="Montserrat"/>
        </w:rPr>
        <w:t>10</w:t>
      </w:r>
      <w:r w:rsidRPr="0094281B">
        <w:rPr>
          <w:rFonts w:ascii="Cambria" w:eastAsia="Montserrat" w:hAnsi="Cambria" w:cs="Montserrat"/>
          <w:lang w:val="ru-RU"/>
        </w:rPr>
        <w:t>»</w:t>
      </w:r>
      <w:r w:rsidR="00B24BA6" w:rsidRPr="0094281B">
        <w:rPr>
          <w:rFonts w:ascii="Cambria" w:eastAsia="Montserrat" w:hAnsi="Cambria" w:cs="Montserrat"/>
        </w:rPr>
        <w:t xml:space="preserve"> — максимальное соответствие;</w:t>
      </w:r>
    </w:p>
    <w:p w14:paraId="2621DA99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  <w:lang w:val="ru-RU"/>
        </w:rPr>
        <w:t>М</w:t>
      </w:r>
      <w:r w:rsidR="00B24BA6" w:rsidRPr="0094281B">
        <w:rPr>
          <w:rFonts w:ascii="Cambria" w:eastAsia="Montserrat" w:hAnsi="Cambria" w:cs="Montserrat"/>
        </w:rPr>
        <w:t>аксимальное число новых участников — не более пяти организаций;</w:t>
      </w:r>
    </w:p>
    <w:p w14:paraId="7BCBEC88" w14:textId="77777777" w:rsidR="003A7BB4" w:rsidRPr="0094281B" w:rsidRDefault="0094281B">
      <w:pPr>
        <w:numPr>
          <w:ilvl w:val="0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  <w:lang w:val="ru-RU"/>
        </w:rPr>
        <w:t>К</w:t>
      </w:r>
      <w:r w:rsidR="00B24BA6" w:rsidRPr="0094281B">
        <w:rPr>
          <w:rFonts w:ascii="Cambria" w:eastAsia="Montserrat" w:hAnsi="Cambria" w:cs="Montserrat"/>
        </w:rPr>
        <w:t xml:space="preserve">ритерии отбора: </w:t>
      </w:r>
    </w:p>
    <w:p w14:paraId="593E0C26" w14:textId="77777777" w:rsidR="003A7BB4" w:rsidRPr="0094281B" w:rsidRDefault="00B24BA6">
      <w:pPr>
        <w:numPr>
          <w:ilvl w:val="1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ценности (организация разделяет указанные выше принципы и тезисы);</w:t>
      </w:r>
    </w:p>
    <w:p w14:paraId="3C64F9A1" w14:textId="77777777" w:rsidR="003A7BB4" w:rsidRPr="0094281B" w:rsidRDefault="00B24BA6">
      <w:pPr>
        <w:numPr>
          <w:ilvl w:val="1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мотивация и аргументация (из текста в анкете понятно, почему организация хочет принять участие в фестивале);</w:t>
      </w:r>
    </w:p>
    <w:p w14:paraId="08C95794" w14:textId="77777777" w:rsidR="003A7BB4" w:rsidRPr="0094281B" w:rsidRDefault="00B24BA6">
      <w:pPr>
        <w:numPr>
          <w:ilvl w:val="1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предложение (организация предлагает интересное содержание и форматы для программы фестиваля);</w:t>
      </w:r>
    </w:p>
    <w:p w14:paraId="2F31842F" w14:textId="77777777" w:rsidR="003A7BB4" w:rsidRPr="0094281B" w:rsidRDefault="00B24BA6">
      <w:pPr>
        <w:numPr>
          <w:ilvl w:val="1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коммуникация (высокое качество заявки и презентации, активная коммуникация организации при подаче заявки);</w:t>
      </w:r>
    </w:p>
    <w:p w14:paraId="19A8DA7D" w14:textId="77777777" w:rsidR="003A7BB4" w:rsidRPr="0094281B" w:rsidRDefault="00B24BA6">
      <w:pPr>
        <w:numPr>
          <w:ilvl w:val="1"/>
          <w:numId w:val="3"/>
        </w:num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lastRenderedPageBreak/>
        <w:t>профессионализм команды (заявленные кураторы фестиваля имеют достаточно опыта и навыков, чтобы организовать его на должном уровне).</w:t>
      </w:r>
    </w:p>
    <w:p w14:paraId="7DD2B7F6" w14:textId="77777777" w:rsidR="003A7BB4" w:rsidRPr="0094281B" w:rsidRDefault="003A7BB4">
      <w:pPr>
        <w:ind w:left="720"/>
        <w:jc w:val="both"/>
        <w:rPr>
          <w:rFonts w:ascii="Cambria" w:eastAsia="Montserrat" w:hAnsi="Cambria" w:cs="Montserrat"/>
          <w:b/>
        </w:rPr>
      </w:pPr>
    </w:p>
    <w:p w14:paraId="17E84E4F" w14:textId="77777777" w:rsidR="003A7BB4" w:rsidRPr="0094281B" w:rsidRDefault="00B24B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Montserrat" w:hAnsi="Cambria" w:cs="Montserrat"/>
          <w:b/>
        </w:rPr>
      </w:pPr>
      <w:r w:rsidRPr="0094281B">
        <w:rPr>
          <w:rFonts w:ascii="Cambria" w:eastAsia="Montserrat" w:hAnsi="Cambria" w:cs="Montserrat"/>
          <w:b/>
        </w:rPr>
        <w:t>Юридическая форма участника фестиваля не имеет принципиального значения, если входит в следующий перечень: культурные и образовательные организации, инициативные группы, некоммерческие организации.</w:t>
      </w:r>
    </w:p>
    <w:p w14:paraId="4610DC94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0FEAF63B" w14:textId="77777777" w:rsidR="003A7BB4" w:rsidRPr="0094281B" w:rsidRDefault="00B24BA6">
      <w:pPr>
        <w:jc w:val="both"/>
        <w:rPr>
          <w:rFonts w:ascii="Cambria" w:eastAsia="Montserrat" w:hAnsi="Cambria" w:cs="Montserrat"/>
        </w:rPr>
      </w:pPr>
      <w:r w:rsidRPr="0094281B">
        <w:rPr>
          <w:rFonts w:ascii="Cambria" w:eastAsia="Montserrat" w:hAnsi="Cambria" w:cs="Montserrat"/>
        </w:rPr>
        <w:t>Соорганизаторы фестиваля ожидают от организации выполнения всех условий участия, активной коммуникации с командой фестиваля и предоставления в срок всех необходимых материалов, а также проведения мероприятий за сч</w:t>
      </w:r>
      <w:r w:rsidR="0094281B" w:rsidRPr="0094281B">
        <w:rPr>
          <w:rFonts w:ascii="Cambria" w:eastAsia="Montserrat" w:hAnsi="Cambria" w:cs="Montserrat"/>
        </w:rPr>
        <w:t>е</w:t>
      </w:r>
      <w:r w:rsidRPr="0094281B">
        <w:rPr>
          <w:rFonts w:ascii="Cambria" w:eastAsia="Montserrat" w:hAnsi="Cambria" w:cs="Montserrat"/>
        </w:rPr>
        <w:t>т собственных ресурсов организации. В случае невыполнения данных условий команда фестиваля оставляет за собой право исключить организацию из числа партн</w:t>
      </w:r>
      <w:r w:rsidR="0094281B" w:rsidRPr="0094281B">
        <w:rPr>
          <w:rFonts w:ascii="Cambria" w:eastAsia="Montserrat" w:hAnsi="Cambria" w:cs="Montserrat"/>
        </w:rPr>
        <w:t>е</w:t>
      </w:r>
      <w:r w:rsidRPr="0094281B">
        <w:rPr>
          <w:rFonts w:ascii="Cambria" w:eastAsia="Montserrat" w:hAnsi="Cambria" w:cs="Montserrat"/>
        </w:rPr>
        <w:t>ров фестиваля.</w:t>
      </w:r>
    </w:p>
    <w:p w14:paraId="43F4EE74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266CBAC0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p w14:paraId="34450CBA" w14:textId="77777777" w:rsidR="003A7BB4" w:rsidRPr="0094281B" w:rsidRDefault="003A7BB4">
      <w:pPr>
        <w:jc w:val="both"/>
        <w:rPr>
          <w:rFonts w:ascii="Cambria" w:eastAsia="Montserrat" w:hAnsi="Cambria" w:cs="Montserrat"/>
        </w:rPr>
      </w:pPr>
    </w:p>
    <w:sectPr w:rsidR="003A7BB4" w:rsidRPr="0094281B"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02DE" w14:textId="77777777" w:rsidR="00BE440F" w:rsidRDefault="00BE440F">
      <w:pPr>
        <w:spacing w:line="240" w:lineRule="auto"/>
      </w:pPr>
      <w:r>
        <w:separator/>
      </w:r>
    </w:p>
  </w:endnote>
  <w:endnote w:type="continuationSeparator" w:id="0">
    <w:p w14:paraId="5415CE14" w14:textId="77777777" w:rsidR="00BE440F" w:rsidRDefault="00BE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5274" w14:textId="77777777" w:rsidR="003A7BB4" w:rsidRDefault="003A7BB4">
    <w:pPr>
      <w:ind w:firstLine="720"/>
      <w:jc w:val="right"/>
      <w:rPr>
        <w:rFonts w:ascii="Montserrat" w:eastAsia="Montserrat" w:hAnsi="Montserrat" w:cs="Montserrat"/>
      </w:rPr>
    </w:pPr>
  </w:p>
  <w:p w14:paraId="0EF6D235" w14:textId="77777777" w:rsidR="003A7BB4" w:rsidRDefault="00B24BA6">
    <w:pPr>
      <w:ind w:firstLine="720"/>
      <w:jc w:val="right"/>
    </w:pPr>
    <w:r>
      <w:rPr>
        <w:rFonts w:ascii="Montserrat" w:eastAsia="Montserrat" w:hAnsi="Montserrat" w:cs="Montserrat"/>
        <w:noProof/>
        <w:lang w:val="ru-RU"/>
      </w:rPr>
      <w:drawing>
        <wp:inline distT="114300" distB="114300" distL="114300" distR="114300" wp14:anchorId="643C5E21" wp14:editId="7AF416D7">
          <wp:extent cx="1582250" cy="76527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2250" cy="765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D9A4" w14:textId="77777777" w:rsidR="003A7BB4" w:rsidRDefault="003A7B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3C4C" w14:textId="77777777" w:rsidR="00BE440F" w:rsidRDefault="00BE440F">
      <w:pPr>
        <w:spacing w:line="240" w:lineRule="auto"/>
      </w:pPr>
      <w:r>
        <w:separator/>
      </w:r>
    </w:p>
  </w:footnote>
  <w:footnote w:type="continuationSeparator" w:id="0">
    <w:p w14:paraId="4FE2683B" w14:textId="77777777" w:rsidR="00BE440F" w:rsidRDefault="00BE4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BB80" w14:textId="77777777" w:rsidR="003A7BB4" w:rsidRDefault="003A7B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019"/>
    <w:multiLevelType w:val="multilevel"/>
    <w:tmpl w:val="06CAC9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0A4D97"/>
    <w:multiLevelType w:val="multilevel"/>
    <w:tmpl w:val="F9F607C6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2" w15:restartNumberingAfterBreak="0">
    <w:nsid w:val="282306E9"/>
    <w:multiLevelType w:val="multilevel"/>
    <w:tmpl w:val="730ABC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0541148"/>
    <w:multiLevelType w:val="multilevel"/>
    <w:tmpl w:val="45BE0D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3F32E9"/>
    <w:multiLevelType w:val="multilevel"/>
    <w:tmpl w:val="7BFE20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0568BE"/>
    <w:multiLevelType w:val="multilevel"/>
    <w:tmpl w:val="54441A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BB4"/>
    <w:rsid w:val="002B0891"/>
    <w:rsid w:val="003A7BB4"/>
    <w:rsid w:val="00650ED9"/>
    <w:rsid w:val="0094281B"/>
    <w:rsid w:val="00B24BA6"/>
    <w:rsid w:val="00BE440F"/>
    <w:rsid w:val="00E73B90"/>
    <w:rsid w:val="00E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4650"/>
  <w15:docId w15:val="{E0FF8FAF-D660-3549-8983-1DC0B038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50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9Vhyu0nls68T5iZ24pQu7oC_IwL7670McOFtLW8zlw_4Vk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617</Words>
  <Characters>4209</Characters>
  <Application>Microsoft Office Word</Application>
  <DocSecurity>0</DocSecurity>
  <Lines>105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Анна</cp:lastModifiedBy>
  <cp:revision>4</cp:revision>
  <dcterms:created xsi:type="dcterms:W3CDTF">2021-03-23T08:14:00Z</dcterms:created>
  <dcterms:modified xsi:type="dcterms:W3CDTF">2021-03-24T12:37:00Z</dcterms:modified>
</cp:coreProperties>
</file>