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1E536" w14:textId="705FC044" w:rsidR="00973227" w:rsidRPr="00165857" w:rsidRDefault="008A482C" w:rsidP="00165857">
      <w:pPr>
        <w:ind w:left="1418" w:right="567"/>
        <w:rPr>
          <w:rFonts w:ascii="Arial" w:eastAsiaTheme="minorEastAsia" w:hAnsi="Arial" w:cs="Arial"/>
          <w:b/>
          <w:sz w:val="20"/>
          <w:szCs w:val="20"/>
          <w:shd w:val="clear" w:color="auto" w:fill="FFFFFF"/>
        </w:rPr>
      </w:pPr>
      <w:r w:rsidRPr="00165857">
        <w:rPr>
          <w:rFonts w:ascii="Arial" w:hAnsi="Arial" w:cs="Arial"/>
          <w:b/>
          <w:sz w:val="20"/>
          <w:szCs w:val="20"/>
        </w:rPr>
        <w:t xml:space="preserve">МУЗЕЙ </w:t>
      </w:r>
      <w:r w:rsidR="0069076D" w:rsidRPr="00165857">
        <w:rPr>
          <w:rFonts w:ascii="Arial" w:hAnsi="Arial" w:cs="Arial"/>
          <w:b/>
          <w:sz w:val="20"/>
          <w:szCs w:val="20"/>
        </w:rPr>
        <w:t xml:space="preserve">СОВРЕМЕННОГО ИСКУССТВА </w:t>
      </w:r>
      <w:r w:rsidRPr="00165857">
        <w:rPr>
          <w:rFonts w:ascii="Arial" w:hAnsi="Arial" w:cs="Arial"/>
          <w:b/>
          <w:sz w:val="20"/>
          <w:szCs w:val="20"/>
        </w:rPr>
        <w:t>«ГАРАЖ»</w:t>
      </w:r>
      <w:r w:rsidR="00563E18" w:rsidRPr="00165857">
        <w:rPr>
          <w:rFonts w:ascii="Arial" w:hAnsi="Arial" w:cs="Arial"/>
          <w:b/>
          <w:sz w:val="20"/>
          <w:szCs w:val="20"/>
        </w:rPr>
        <w:t xml:space="preserve"> ПРЕДСТАВЛЯЕТ</w:t>
      </w:r>
      <w:r w:rsidRPr="00165857">
        <w:rPr>
          <w:rFonts w:ascii="Arial" w:hAnsi="Arial" w:cs="Arial"/>
          <w:b/>
          <w:sz w:val="20"/>
          <w:szCs w:val="20"/>
        </w:rPr>
        <w:t xml:space="preserve"> </w:t>
      </w:r>
    </w:p>
    <w:p w14:paraId="24B98BBC" w14:textId="77777777" w:rsidR="001C31C7" w:rsidRPr="00165857" w:rsidRDefault="001C31C7" w:rsidP="00165857">
      <w:pPr>
        <w:ind w:left="1418" w:right="737"/>
        <w:jc w:val="both"/>
        <w:rPr>
          <w:rFonts w:ascii="Arial" w:hAnsi="Arial" w:cs="Arial"/>
          <w:color w:val="000000"/>
          <w:sz w:val="20"/>
          <w:szCs w:val="20"/>
        </w:rPr>
      </w:pPr>
    </w:p>
    <w:p w14:paraId="2ED009F4" w14:textId="77777777" w:rsidR="00165857" w:rsidRPr="00165857" w:rsidRDefault="00165857" w:rsidP="00165857">
      <w:pPr>
        <w:ind w:left="1418"/>
        <w:rPr>
          <w:rFonts w:ascii="Arial" w:hAnsi="Arial" w:cs="Arial"/>
          <w:sz w:val="20"/>
          <w:szCs w:val="20"/>
        </w:rPr>
      </w:pPr>
      <w:r w:rsidRPr="00165857">
        <w:rPr>
          <w:rFonts w:ascii="Arial" w:hAnsi="Arial" w:cs="Arial"/>
          <w:sz w:val="20"/>
          <w:szCs w:val="20"/>
        </w:rPr>
        <w:t xml:space="preserve">Родни </w:t>
      </w:r>
      <w:proofErr w:type="spellStart"/>
      <w:r w:rsidRPr="00165857">
        <w:rPr>
          <w:rFonts w:ascii="Arial" w:hAnsi="Arial" w:cs="Arial"/>
          <w:sz w:val="20"/>
          <w:szCs w:val="20"/>
        </w:rPr>
        <w:t>Грэм</w:t>
      </w:r>
      <w:proofErr w:type="spellEnd"/>
      <w:r w:rsidRPr="00165857">
        <w:rPr>
          <w:rFonts w:ascii="Arial" w:hAnsi="Arial" w:cs="Arial"/>
          <w:sz w:val="20"/>
          <w:szCs w:val="20"/>
        </w:rPr>
        <w:t xml:space="preserve"> «</w:t>
      </w:r>
      <w:proofErr w:type="spellStart"/>
      <w:r w:rsidRPr="00165857">
        <w:rPr>
          <w:rFonts w:ascii="Arial" w:hAnsi="Arial" w:cs="Arial"/>
          <w:sz w:val="20"/>
          <w:szCs w:val="20"/>
        </w:rPr>
        <w:t>Фонокинетоскоп</w:t>
      </w:r>
      <w:proofErr w:type="spellEnd"/>
      <w:r w:rsidRPr="00165857">
        <w:rPr>
          <w:rFonts w:ascii="Arial" w:hAnsi="Arial" w:cs="Arial"/>
          <w:sz w:val="20"/>
          <w:szCs w:val="20"/>
        </w:rPr>
        <w:t>»</w:t>
      </w:r>
    </w:p>
    <w:p w14:paraId="7E1AA164" w14:textId="77777777" w:rsidR="00165857" w:rsidRPr="00165857" w:rsidRDefault="00165857" w:rsidP="00165857">
      <w:pPr>
        <w:ind w:left="1418"/>
        <w:rPr>
          <w:rFonts w:ascii="Arial" w:hAnsi="Arial" w:cs="Arial"/>
          <w:sz w:val="20"/>
          <w:szCs w:val="20"/>
        </w:rPr>
      </w:pPr>
      <w:r w:rsidRPr="00165857">
        <w:rPr>
          <w:rFonts w:ascii="Arial" w:hAnsi="Arial" w:cs="Arial"/>
          <w:sz w:val="20"/>
          <w:szCs w:val="20"/>
        </w:rPr>
        <w:t>17 мая — 27 июня 2021</w:t>
      </w:r>
    </w:p>
    <w:p w14:paraId="5EAE6BAB" w14:textId="77777777" w:rsidR="00165857" w:rsidRPr="00165857" w:rsidRDefault="00165857" w:rsidP="00165857">
      <w:pPr>
        <w:ind w:left="1418"/>
        <w:rPr>
          <w:rFonts w:ascii="Arial" w:hAnsi="Arial" w:cs="Arial"/>
          <w:sz w:val="20"/>
          <w:szCs w:val="20"/>
        </w:rPr>
      </w:pPr>
      <w:r w:rsidRPr="00165857">
        <w:rPr>
          <w:rFonts w:ascii="Arial" w:hAnsi="Arial" w:cs="Arial"/>
          <w:sz w:val="20"/>
          <w:szCs w:val="20"/>
        </w:rPr>
        <w:t>Пространство «</w:t>
      </w:r>
      <w:proofErr w:type="spellStart"/>
      <w:r w:rsidRPr="00165857">
        <w:rPr>
          <w:rFonts w:ascii="Arial" w:hAnsi="Arial" w:cs="Arial"/>
          <w:sz w:val="20"/>
          <w:szCs w:val="20"/>
        </w:rPr>
        <w:t>Лаб</w:t>
      </w:r>
      <w:proofErr w:type="spellEnd"/>
      <w:r w:rsidRPr="00165857">
        <w:rPr>
          <w:rFonts w:ascii="Arial" w:hAnsi="Arial" w:cs="Arial"/>
          <w:sz w:val="20"/>
          <w:szCs w:val="20"/>
        </w:rPr>
        <w:t>»</w:t>
      </w:r>
    </w:p>
    <w:p w14:paraId="64656027" w14:textId="77777777" w:rsidR="00165857" w:rsidRPr="00165857" w:rsidRDefault="00165857" w:rsidP="00165857">
      <w:pPr>
        <w:ind w:left="1418"/>
        <w:rPr>
          <w:rFonts w:ascii="Arial" w:hAnsi="Arial" w:cs="Arial"/>
          <w:sz w:val="20"/>
          <w:szCs w:val="20"/>
        </w:rPr>
      </w:pPr>
      <w:r w:rsidRPr="00165857">
        <w:rPr>
          <w:rFonts w:ascii="Arial" w:hAnsi="Arial" w:cs="Arial"/>
          <w:sz w:val="20"/>
          <w:szCs w:val="20"/>
        </w:rPr>
        <w:t>18+</w:t>
      </w:r>
    </w:p>
    <w:p w14:paraId="20269AA0" w14:textId="77777777" w:rsidR="00165857" w:rsidRPr="00165857" w:rsidRDefault="00165857" w:rsidP="00165857">
      <w:pPr>
        <w:ind w:left="1418"/>
        <w:rPr>
          <w:rFonts w:ascii="Arial" w:hAnsi="Arial" w:cs="Arial"/>
          <w:sz w:val="20"/>
          <w:szCs w:val="20"/>
        </w:rPr>
      </w:pPr>
    </w:p>
    <w:p w14:paraId="0406B988" w14:textId="77777777" w:rsidR="00165857" w:rsidRPr="00165857" w:rsidRDefault="00165857" w:rsidP="00165857">
      <w:pPr>
        <w:ind w:left="1418"/>
        <w:rPr>
          <w:rFonts w:ascii="Arial" w:hAnsi="Arial" w:cs="Arial"/>
          <w:sz w:val="20"/>
          <w:szCs w:val="20"/>
        </w:rPr>
      </w:pPr>
      <w:r w:rsidRPr="00165857">
        <w:rPr>
          <w:rFonts w:ascii="Arial" w:hAnsi="Arial" w:cs="Arial"/>
          <w:sz w:val="20"/>
          <w:szCs w:val="20"/>
        </w:rPr>
        <w:t xml:space="preserve">Первый показ в России </w:t>
      </w:r>
      <w:proofErr w:type="spellStart"/>
      <w:r w:rsidRPr="00165857">
        <w:rPr>
          <w:rFonts w:ascii="Arial" w:hAnsi="Arial" w:cs="Arial"/>
          <w:sz w:val="20"/>
          <w:szCs w:val="20"/>
        </w:rPr>
        <w:t>киноинсталляции</w:t>
      </w:r>
      <w:proofErr w:type="spellEnd"/>
      <w:r w:rsidRPr="00165857">
        <w:rPr>
          <w:rFonts w:ascii="Arial" w:hAnsi="Arial" w:cs="Arial"/>
          <w:sz w:val="20"/>
          <w:szCs w:val="20"/>
        </w:rPr>
        <w:t xml:space="preserve"> канадского художника и музыканта Родни </w:t>
      </w:r>
      <w:proofErr w:type="spellStart"/>
      <w:r w:rsidRPr="00165857">
        <w:rPr>
          <w:rFonts w:ascii="Arial" w:hAnsi="Arial" w:cs="Arial"/>
          <w:sz w:val="20"/>
          <w:szCs w:val="20"/>
        </w:rPr>
        <w:t>Грэма</w:t>
      </w:r>
      <w:proofErr w:type="spellEnd"/>
      <w:r w:rsidRPr="00165857">
        <w:rPr>
          <w:rFonts w:ascii="Arial" w:hAnsi="Arial" w:cs="Arial"/>
          <w:sz w:val="20"/>
          <w:szCs w:val="20"/>
        </w:rPr>
        <w:t xml:space="preserve"> «</w:t>
      </w:r>
      <w:proofErr w:type="spellStart"/>
      <w:r w:rsidRPr="00165857">
        <w:rPr>
          <w:rFonts w:ascii="Arial" w:hAnsi="Arial" w:cs="Arial"/>
          <w:sz w:val="20"/>
          <w:szCs w:val="20"/>
        </w:rPr>
        <w:t>Фонокинетоскоп</w:t>
      </w:r>
      <w:proofErr w:type="spellEnd"/>
      <w:r w:rsidRPr="00165857">
        <w:rPr>
          <w:rFonts w:ascii="Arial" w:hAnsi="Arial" w:cs="Arial"/>
          <w:sz w:val="20"/>
          <w:szCs w:val="20"/>
        </w:rPr>
        <w:t>» (2001) продолжает серию выставок Музея «Гараж», посвященных художникам различных поколений, работающим с кино и видео. Эти выставки призваны расширить представление как о формах и функциях движущегося изображения, так и об эмоциях, которые оно может вызывать.</w:t>
      </w:r>
    </w:p>
    <w:p w14:paraId="11083BE0" w14:textId="77777777" w:rsidR="00165857" w:rsidRPr="00165857" w:rsidRDefault="00165857" w:rsidP="00165857">
      <w:pPr>
        <w:ind w:left="1418"/>
        <w:rPr>
          <w:rFonts w:ascii="Arial" w:hAnsi="Arial" w:cs="Arial"/>
          <w:sz w:val="20"/>
          <w:szCs w:val="20"/>
        </w:rPr>
      </w:pPr>
    </w:p>
    <w:p w14:paraId="03EDACF6" w14:textId="77777777" w:rsidR="00165857" w:rsidRPr="00165857" w:rsidRDefault="00165857" w:rsidP="00165857">
      <w:pPr>
        <w:ind w:left="1418"/>
        <w:rPr>
          <w:rFonts w:ascii="Arial" w:hAnsi="Arial" w:cs="Arial"/>
          <w:sz w:val="20"/>
          <w:szCs w:val="20"/>
        </w:rPr>
      </w:pPr>
      <w:r w:rsidRPr="00165857">
        <w:rPr>
          <w:rFonts w:ascii="Arial" w:hAnsi="Arial" w:cs="Arial"/>
          <w:sz w:val="20"/>
          <w:szCs w:val="20"/>
        </w:rPr>
        <w:t xml:space="preserve">Название инсталляции отсылает к кинетоскопу — инновационному </w:t>
      </w:r>
      <w:proofErr w:type="spellStart"/>
      <w:r w:rsidRPr="00165857">
        <w:rPr>
          <w:rFonts w:ascii="Arial" w:hAnsi="Arial" w:cs="Arial"/>
          <w:sz w:val="20"/>
          <w:szCs w:val="20"/>
        </w:rPr>
        <w:t>киноустройству</w:t>
      </w:r>
      <w:proofErr w:type="spellEnd"/>
      <w:r w:rsidRPr="00165857">
        <w:rPr>
          <w:rFonts w:ascii="Arial" w:hAnsi="Arial" w:cs="Arial"/>
          <w:sz w:val="20"/>
          <w:szCs w:val="20"/>
        </w:rPr>
        <w:t xml:space="preserve">, изобретенному Томасом Эдисоном и Уильямом Кеннеди-Лори Диксоном в 1895 году, в котором были синхронизированы звук и изображение. </w:t>
      </w:r>
      <w:proofErr w:type="gramStart"/>
      <w:r w:rsidRPr="00165857">
        <w:rPr>
          <w:rFonts w:ascii="Arial" w:hAnsi="Arial" w:cs="Arial"/>
          <w:sz w:val="20"/>
          <w:szCs w:val="20"/>
        </w:rPr>
        <w:t xml:space="preserve">Сам же пятиминутный закольцованный фильм документирует велосипедную прогулку Родни </w:t>
      </w:r>
      <w:proofErr w:type="spellStart"/>
      <w:r w:rsidRPr="00165857">
        <w:rPr>
          <w:rFonts w:ascii="Arial" w:hAnsi="Arial" w:cs="Arial"/>
          <w:sz w:val="20"/>
          <w:szCs w:val="20"/>
        </w:rPr>
        <w:t>Грэма</w:t>
      </w:r>
      <w:proofErr w:type="spellEnd"/>
      <w:r w:rsidRPr="00165857">
        <w:rPr>
          <w:rFonts w:ascii="Arial" w:hAnsi="Arial" w:cs="Arial"/>
          <w:sz w:val="20"/>
          <w:szCs w:val="20"/>
        </w:rPr>
        <w:t xml:space="preserve"> по берлинскому </w:t>
      </w:r>
      <w:proofErr w:type="spellStart"/>
      <w:r w:rsidRPr="00165857">
        <w:rPr>
          <w:rFonts w:ascii="Arial" w:hAnsi="Arial" w:cs="Arial"/>
          <w:sz w:val="20"/>
          <w:szCs w:val="20"/>
        </w:rPr>
        <w:t>Тиргартену</w:t>
      </w:r>
      <w:proofErr w:type="spellEnd"/>
      <w:r w:rsidRPr="00165857">
        <w:rPr>
          <w:rFonts w:ascii="Arial" w:hAnsi="Arial" w:cs="Arial"/>
          <w:sz w:val="20"/>
          <w:szCs w:val="20"/>
        </w:rPr>
        <w:t xml:space="preserve">, отсылающую к велосипедной поездке швейцарского химика Альберта </w:t>
      </w:r>
      <w:proofErr w:type="spellStart"/>
      <w:r w:rsidRPr="00165857">
        <w:rPr>
          <w:rFonts w:ascii="Arial" w:hAnsi="Arial" w:cs="Arial"/>
          <w:sz w:val="20"/>
          <w:szCs w:val="20"/>
        </w:rPr>
        <w:t>Хофмана</w:t>
      </w:r>
      <w:proofErr w:type="spellEnd"/>
      <w:r w:rsidRPr="00165857">
        <w:rPr>
          <w:rFonts w:ascii="Arial" w:hAnsi="Arial" w:cs="Arial"/>
          <w:sz w:val="20"/>
          <w:szCs w:val="20"/>
        </w:rPr>
        <w:t xml:space="preserve"> 19 апреля 1943 года, во время которой он первым в мире сознательно испытал на себе </w:t>
      </w:r>
      <w:proofErr w:type="spellStart"/>
      <w:r w:rsidRPr="00165857">
        <w:rPr>
          <w:rFonts w:ascii="Arial" w:hAnsi="Arial" w:cs="Arial"/>
          <w:sz w:val="20"/>
          <w:szCs w:val="20"/>
        </w:rPr>
        <w:t>психоактивные</w:t>
      </w:r>
      <w:proofErr w:type="spellEnd"/>
      <w:r w:rsidRPr="00165857">
        <w:rPr>
          <w:rFonts w:ascii="Arial" w:hAnsi="Arial" w:cs="Arial"/>
          <w:sz w:val="20"/>
          <w:szCs w:val="20"/>
        </w:rPr>
        <w:t xml:space="preserve"> свойства диэтиламида d-лизергиновой кислоты, более известного как ЛСД. </w:t>
      </w:r>
      <w:proofErr w:type="gramEnd"/>
    </w:p>
    <w:p w14:paraId="50110FC4" w14:textId="77777777" w:rsidR="00165857" w:rsidRPr="00165857" w:rsidRDefault="00165857" w:rsidP="00165857">
      <w:pPr>
        <w:ind w:left="1418"/>
        <w:rPr>
          <w:rFonts w:ascii="Arial" w:hAnsi="Arial" w:cs="Arial"/>
          <w:sz w:val="20"/>
          <w:szCs w:val="20"/>
        </w:rPr>
      </w:pPr>
    </w:p>
    <w:p w14:paraId="3996A719" w14:textId="77777777" w:rsidR="00165857" w:rsidRPr="00165857" w:rsidRDefault="00165857" w:rsidP="00165857">
      <w:pPr>
        <w:ind w:left="1418"/>
        <w:rPr>
          <w:rFonts w:ascii="Arial" w:hAnsi="Arial" w:cs="Arial"/>
          <w:sz w:val="20"/>
          <w:szCs w:val="20"/>
        </w:rPr>
      </w:pPr>
      <w:r w:rsidRPr="00165857">
        <w:rPr>
          <w:rFonts w:ascii="Arial" w:hAnsi="Arial" w:cs="Arial"/>
          <w:sz w:val="20"/>
          <w:szCs w:val="20"/>
        </w:rPr>
        <w:t xml:space="preserve">Лаконичная форма работы (проекция с 16-миллиметрового кинопроектора и саундтрек с </w:t>
      </w:r>
      <w:proofErr w:type="spellStart"/>
      <w:r w:rsidRPr="00165857">
        <w:rPr>
          <w:rFonts w:ascii="Arial" w:hAnsi="Arial" w:cs="Arial"/>
          <w:sz w:val="20"/>
          <w:szCs w:val="20"/>
        </w:rPr>
        <w:t>кастомизированного</w:t>
      </w:r>
      <w:proofErr w:type="spellEnd"/>
      <w:r w:rsidRPr="00165857">
        <w:rPr>
          <w:rFonts w:ascii="Arial" w:hAnsi="Arial" w:cs="Arial"/>
          <w:sz w:val="20"/>
          <w:szCs w:val="20"/>
        </w:rPr>
        <w:t xml:space="preserve"> винилового проигрывателя) в высшей степени обманчива: зрителей ожидает обширная, тщательно продуманная констелляции звуков, поэтических сравнений, кинематографических и литературных ассоциаций, бросающая вызов иерархиям и традиционным формам повествования. </w:t>
      </w:r>
    </w:p>
    <w:p w14:paraId="63953C34" w14:textId="77777777" w:rsidR="00165857" w:rsidRPr="00165857" w:rsidRDefault="00165857" w:rsidP="00165857">
      <w:pPr>
        <w:ind w:left="1418"/>
        <w:rPr>
          <w:rFonts w:ascii="Arial" w:hAnsi="Arial" w:cs="Arial"/>
          <w:sz w:val="20"/>
          <w:szCs w:val="20"/>
        </w:rPr>
      </w:pPr>
    </w:p>
    <w:p w14:paraId="6F3373B9" w14:textId="77777777" w:rsidR="00165857" w:rsidRPr="00165857" w:rsidRDefault="00165857" w:rsidP="00165857">
      <w:pPr>
        <w:ind w:left="1418"/>
        <w:rPr>
          <w:rFonts w:ascii="Arial" w:hAnsi="Arial" w:cs="Arial"/>
          <w:sz w:val="20"/>
          <w:szCs w:val="20"/>
        </w:rPr>
      </w:pPr>
      <w:r w:rsidRPr="00165857">
        <w:rPr>
          <w:rFonts w:ascii="Arial" w:hAnsi="Arial" w:cs="Arial"/>
          <w:sz w:val="20"/>
          <w:szCs w:val="20"/>
        </w:rPr>
        <w:t xml:space="preserve">Проекция фильма включается тогда, когда на пластинку ставится звукосниматель, но </w:t>
      </w:r>
      <w:proofErr w:type="spellStart"/>
      <w:r w:rsidRPr="00165857">
        <w:rPr>
          <w:rFonts w:ascii="Arial" w:hAnsi="Arial" w:cs="Arial"/>
          <w:sz w:val="20"/>
          <w:szCs w:val="20"/>
        </w:rPr>
        <w:t>Грэм</w:t>
      </w:r>
      <w:proofErr w:type="spellEnd"/>
      <w:r w:rsidRPr="00165857">
        <w:rPr>
          <w:rFonts w:ascii="Arial" w:hAnsi="Arial" w:cs="Arial"/>
          <w:sz w:val="20"/>
          <w:szCs w:val="20"/>
        </w:rPr>
        <w:t xml:space="preserve"> делегирует этот акт зрителю. Тем самым нарратив (каждый раз новый из-за другого сочетания звука и изображения) оказывается побочным продуктом случая, но в то же время создает необходимый кинематографический эффект и формирует эмоциональное состояние присутствующих. Используя различные визуальные триггеры, вплетая в повествования намеки и цитаты (которые, однако, не всегда могут оказаться полными), </w:t>
      </w:r>
      <w:proofErr w:type="spellStart"/>
      <w:r w:rsidRPr="00165857">
        <w:rPr>
          <w:rFonts w:ascii="Arial" w:hAnsi="Arial" w:cs="Arial"/>
          <w:sz w:val="20"/>
          <w:szCs w:val="20"/>
        </w:rPr>
        <w:t>Грэм</w:t>
      </w:r>
      <w:proofErr w:type="spellEnd"/>
      <w:r w:rsidRPr="00165857">
        <w:rPr>
          <w:rFonts w:ascii="Arial" w:hAnsi="Arial" w:cs="Arial"/>
          <w:sz w:val="20"/>
          <w:szCs w:val="20"/>
        </w:rPr>
        <w:t xml:space="preserve"> напоминает, что именно зрители, их мыслительные процессы, действия или бездействия могут двигать историю вперед, и порой это значит, что мы можем оказаться в пространстве тьмы и временной тишины.</w:t>
      </w:r>
    </w:p>
    <w:p w14:paraId="7A8DD923" w14:textId="77777777" w:rsidR="00165857" w:rsidRDefault="00165857" w:rsidP="00165857">
      <w:pPr>
        <w:ind w:right="737"/>
        <w:jc w:val="both"/>
        <w:rPr>
          <w:rFonts w:ascii="Arial" w:eastAsiaTheme="minorEastAsia" w:hAnsi="Arial" w:cs="Arial"/>
          <w:b/>
          <w:sz w:val="20"/>
          <w:szCs w:val="20"/>
          <w:shd w:val="clear" w:color="auto" w:fill="FFFFFF"/>
        </w:rPr>
      </w:pPr>
    </w:p>
    <w:p w14:paraId="5F32DA40" w14:textId="77777777" w:rsidR="00165857" w:rsidRPr="00165857" w:rsidRDefault="00165857" w:rsidP="00165857">
      <w:pPr>
        <w:ind w:left="1418" w:right="567"/>
        <w:jc w:val="both"/>
        <w:outlineLvl w:val="0"/>
        <w:rPr>
          <w:rFonts w:ascii="Arial" w:eastAsiaTheme="minorEastAsia" w:hAnsi="Arial" w:cs="Arial"/>
          <w:b/>
          <w:sz w:val="20"/>
          <w:szCs w:val="20"/>
          <w:shd w:val="clear" w:color="auto" w:fill="FFFFFF"/>
        </w:rPr>
      </w:pPr>
      <w:r w:rsidRPr="00165857">
        <w:rPr>
          <w:rFonts w:ascii="Arial" w:eastAsiaTheme="minorEastAsia" w:hAnsi="Arial" w:cs="Arial"/>
          <w:b/>
          <w:sz w:val="20"/>
          <w:szCs w:val="20"/>
          <w:shd w:val="clear" w:color="auto" w:fill="FFFFFF"/>
        </w:rPr>
        <w:t>ДОПОЛНИТЕЛЬНАЯ ИНФОРМАЦИЯ</w:t>
      </w:r>
    </w:p>
    <w:p w14:paraId="3117AF6D" w14:textId="77777777" w:rsidR="00165857" w:rsidRPr="00165857" w:rsidRDefault="00165857" w:rsidP="00165857">
      <w:pPr>
        <w:ind w:right="737"/>
        <w:jc w:val="both"/>
        <w:rPr>
          <w:rFonts w:ascii="Arial" w:eastAsiaTheme="minorEastAsia" w:hAnsi="Arial" w:cs="Arial"/>
          <w:b/>
          <w:sz w:val="20"/>
          <w:szCs w:val="20"/>
          <w:shd w:val="clear" w:color="auto" w:fill="FFFFFF"/>
        </w:rPr>
      </w:pPr>
    </w:p>
    <w:p w14:paraId="49ACFFBB" w14:textId="655E0AAA" w:rsidR="00184037" w:rsidRPr="00165857" w:rsidRDefault="00C2586E" w:rsidP="00165857">
      <w:pPr>
        <w:ind w:left="1418" w:right="737"/>
        <w:jc w:val="both"/>
        <w:rPr>
          <w:rFonts w:ascii="Arial" w:hAnsi="Arial" w:cs="Arial"/>
          <w:color w:val="000000"/>
          <w:sz w:val="20"/>
          <w:szCs w:val="20"/>
        </w:rPr>
      </w:pPr>
      <w:r w:rsidRPr="00165857">
        <w:rPr>
          <w:rFonts w:ascii="Arial" w:eastAsiaTheme="minorEastAsia" w:hAnsi="Arial" w:cs="Arial"/>
          <w:b/>
          <w:sz w:val="20"/>
          <w:szCs w:val="20"/>
          <w:shd w:val="clear" w:color="auto" w:fill="FFFFFF"/>
        </w:rPr>
        <w:t>О МУЗЕЕ</w:t>
      </w:r>
    </w:p>
    <w:p w14:paraId="77029844" w14:textId="37D04FED" w:rsidR="00344550" w:rsidRPr="00165857" w:rsidRDefault="00344550" w:rsidP="00165857">
      <w:pPr>
        <w:ind w:left="1418" w:right="737"/>
        <w:jc w:val="both"/>
        <w:rPr>
          <w:rFonts w:ascii="Arial" w:eastAsiaTheme="minorEastAsia" w:hAnsi="Arial" w:cs="Arial"/>
          <w:sz w:val="20"/>
          <w:szCs w:val="20"/>
          <w:u w:color="000000"/>
        </w:rPr>
      </w:pPr>
      <w:r w:rsidRPr="00165857">
        <w:rPr>
          <w:rFonts w:ascii="Arial" w:eastAsiaTheme="minorEastAsia" w:hAnsi="Arial" w:cs="Arial"/>
          <w:sz w:val="20"/>
          <w:szCs w:val="20"/>
          <w:u w:color="000000"/>
        </w:rPr>
        <w:t>Основанный в 2008 году Дарьей Жуковой и Романом Абрамовичем Музей является первой в России филантропической организацией, направленной на развитие современного искусства и культу</w:t>
      </w:r>
      <w:bookmarkStart w:id="0" w:name="_GoBack"/>
      <w:bookmarkEnd w:id="0"/>
      <w:r w:rsidRPr="00165857">
        <w:rPr>
          <w:rFonts w:ascii="Arial" w:eastAsiaTheme="minorEastAsia" w:hAnsi="Arial" w:cs="Arial"/>
          <w:sz w:val="20"/>
          <w:szCs w:val="20"/>
          <w:u w:color="000000"/>
        </w:rPr>
        <w:t>ры.</w:t>
      </w:r>
      <w:r w:rsidR="006C64E2" w:rsidRPr="00165857">
        <w:rPr>
          <w:rFonts w:ascii="Arial" w:eastAsiaTheme="minorEastAsia" w:hAnsi="Arial" w:cs="Arial"/>
          <w:sz w:val="20"/>
          <w:szCs w:val="20"/>
          <w:u w:color="000000"/>
        </w:rPr>
        <w:t xml:space="preserve"> </w:t>
      </w:r>
      <w:r w:rsidRPr="00165857">
        <w:rPr>
          <w:rFonts w:ascii="Arial" w:eastAsiaTheme="minorEastAsia" w:hAnsi="Arial" w:cs="Arial"/>
          <w:sz w:val="20"/>
          <w:szCs w:val="20"/>
          <w:u w:color="000000"/>
        </w:rPr>
        <w:t>Обширная программа выставочной, образовательной, научной и издательской деятельности, проводимая «Гаражом», отражает актуальные процессы в русской и международной культуре</w:t>
      </w:r>
      <w:r w:rsidR="006C64E2" w:rsidRPr="00165857">
        <w:rPr>
          <w:rFonts w:ascii="Arial" w:eastAsiaTheme="minorEastAsia" w:hAnsi="Arial" w:cs="Arial"/>
          <w:sz w:val="20"/>
          <w:szCs w:val="20"/>
          <w:u w:color="000000"/>
        </w:rPr>
        <w:t>.</w:t>
      </w:r>
    </w:p>
    <w:p w14:paraId="12B6C150" w14:textId="3D25295B" w:rsidR="00284689" w:rsidRPr="00165857" w:rsidRDefault="00284689" w:rsidP="00165857">
      <w:pPr>
        <w:widowControl w:val="0"/>
        <w:tabs>
          <w:tab w:val="left" w:pos="142"/>
          <w:tab w:val="left" w:pos="426"/>
          <w:tab w:val="left" w:pos="1418"/>
          <w:tab w:val="left" w:pos="8931"/>
        </w:tabs>
        <w:autoSpaceDE w:val="0"/>
        <w:autoSpaceDN w:val="0"/>
        <w:adjustRightInd w:val="0"/>
        <w:ind w:left="1418" w:right="737"/>
        <w:jc w:val="both"/>
        <w:rPr>
          <w:rFonts w:ascii="Arial" w:eastAsiaTheme="minorEastAsia" w:hAnsi="Arial" w:cs="Arial"/>
          <w:sz w:val="20"/>
          <w:szCs w:val="20"/>
        </w:rPr>
      </w:pPr>
    </w:p>
    <w:p w14:paraId="1DE5EE65" w14:textId="483D3D45" w:rsidR="00284689" w:rsidRPr="00165857" w:rsidRDefault="00284689" w:rsidP="00165857">
      <w:pPr>
        <w:suppressAutoHyphens/>
        <w:spacing w:after="160" w:line="100" w:lineRule="atLeast"/>
        <w:ind w:left="1418" w:right="737"/>
        <w:jc w:val="both"/>
        <w:rPr>
          <w:rFonts w:ascii="Arial" w:eastAsia="Arial Unicode MS" w:hAnsi="Arial" w:cs="Arial"/>
          <w:bCs/>
          <w:sz w:val="20"/>
          <w:szCs w:val="20"/>
        </w:rPr>
      </w:pPr>
      <w:r w:rsidRPr="00165857">
        <w:rPr>
          <w:rFonts w:ascii="Arial" w:eastAsia="Arial Unicode MS" w:hAnsi="Arial" w:cs="Arial"/>
          <w:bCs/>
          <w:sz w:val="20"/>
          <w:szCs w:val="20"/>
        </w:rPr>
        <w:t>С декабря 2020 года деятельность Музея поддерживается Газпромбанком.</w:t>
      </w:r>
    </w:p>
    <w:p w14:paraId="70644B97" w14:textId="77777777" w:rsidR="00286A7A" w:rsidRPr="00165857" w:rsidRDefault="00286A7A" w:rsidP="00165857">
      <w:pPr>
        <w:suppressAutoHyphens/>
        <w:spacing w:after="160" w:line="100" w:lineRule="atLeast"/>
        <w:ind w:left="1418" w:right="737"/>
        <w:jc w:val="both"/>
        <w:rPr>
          <w:rFonts w:ascii="Arial" w:eastAsia="Arial Unicode MS" w:hAnsi="Arial" w:cs="Arial"/>
          <w:bCs/>
          <w:sz w:val="20"/>
          <w:szCs w:val="20"/>
        </w:rPr>
      </w:pPr>
    </w:p>
    <w:p w14:paraId="3E0022B6" w14:textId="77777777" w:rsidR="00286A7A" w:rsidRPr="00165857" w:rsidRDefault="00286A7A" w:rsidP="00165857">
      <w:pPr>
        <w:suppressAutoHyphens/>
        <w:spacing w:after="160" w:line="100" w:lineRule="atLeast"/>
        <w:ind w:left="1418" w:right="68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165857">
        <w:rPr>
          <w:rFonts w:ascii="Arial" w:eastAsia="Arial Unicode MS" w:hAnsi="Arial" w:cs="Arial"/>
          <w:b/>
          <w:sz w:val="20"/>
          <w:szCs w:val="20"/>
        </w:rPr>
        <w:t>О ГАЗПРОМБАНКЕ</w:t>
      </w:r>
    </w:p>
    <w:p w14:paraId="6EA58E45" w14:textId="26407277" w:rsidR="00286A7A" w:rsidRPr="00165857" w:rsidRDefault="00286A7A" w:rsidP="00165857">
      <w:pPr>
        <w:suppressAutoHyphens/>
        <w:spacing w:after="160" w:line="100" w:lineRule="atLeast"/>
        <w:ind w:left="1418" w:right="680"/>
        <w:jc w:val="both"/>
        <w:rPr>
          <w:rFonts w:ascii="Arial" w:eastAsia="Arial Unicode MS" w:hAnsi="Arial" w:cs="Arial"/>
          <w:bCs/>
          <w:sz w:val="20"/>
          <w:szCs w:val="20"/>
        </w:rPr>
      </w:pPr>
      <w:r w:rsidRPr="00165857">
        <w:rPr>
          <w:rFonts w:ascii="Arial" w:eastAsia="Arial Unicode MS" w:hAnsi="Arial" w:cs="Arial"/>
          <w:bCs/>
          <w:sz w:val="20"/>
          <w:szCs w:val="20"/>
        </w:rPr>
        <w:lastRenderedPageBreak/>
        <w:br/>
        <w:t>Газпромбанк входит в тройку лидеров банковской отрасли России, а также в число крупнейших финансовых институтов Центральной и Восточной Европы. </w:t>
      </w:r>
      <w:r w:rsidRPr="00165857">
        <w:rPr>
          <w:rFonts w:ascii="Arial" w:eastAsia="Arial Unicode MS" w:hAnsi="Arial" w:cs="Arial"/>
          <w:bCs/>
          <w:sz w:val="20"/>
          <w:szCs w:val="20"/>
        </w:rPr>
        <w:br/>
      </w:r>
      <w:r w:rsidRPr="00165857">
        <w:rPr>
          <w:rFonts w:ascii="Arial" w:eastAsia="Arial Unicode MS" w:hAnsi="Arial" w:cs="Arial"/>
          <w:bCs/>
          <w:sz w:val="20"/>
          <w:szCs w:val="20"/>
        </w:rPr>
        <w:br/>
        <w:t xml:space="preserve">Газпромбанк предоставляет широкий спектр услуг корпоративным и частным клиентам. </w:t>
      </w:r>
      <w:proofErr w:type="gramStart"/>
      <w:r w:rsidRPr="00165857">
        <w:rPr>
          <w:rFonts w:ascii="Arial" w:eastAsia="Arial Unicode MS" w:hAnsi="Arial" w:cs="Arial"/>
          <w:bCs/>
          <w:sz w:val="20"/>
          <w:szCs w:val="20"/>
        </w:rPr>
        <w:t>Банк обслуживает ключевые отрасли российской экономики — газовую, нефтяную, химическую и нефтехимическую, металлургию, электроэнергетику, машиностроение, транспорт, строительство, связь, агропромышленный комплекс, торговлю и другие отрасли.</w:t>
      </w:r>
      <w:proofErr w:type="gramEnd"/>
      <w:r w:rsidRPr="00165857">
        <w:rPr>
          <w:rFonts w:ascii="Arial" w:eastAsia="Arial Unicode MS" w:hAnsi="Arial" w:cs="Arial"/>
          <w:bCs/>
          <w:sz w:val="20"/>
          <w:szCs w:val="20"/>
        </w:rPr>
        <w:t xml:space="preserve"> Розничный бизнес Газпромбанка ориентирован на предоставление современных высокотехнологичных продуктов и сервисов, среди которых банковские карты, вклады, потребительское и ипотечное кредитование, </w:t>
      </w:r>
      <w:proofErr w:type="spellStart"/>
      <w:r w:rsidRPr="00165857">
        <w:rPr>
          <w:rFonts w:ascii="Arial" w:eastAsia="Arial Unicode MS" w:hAnsi="Arial" w:cs="Arial"/>
          <w:bCs/>
          <w:sz w:val="20"/>
          <w:szCs w:val="20"/>
        </w:rPr>
        <w:t>валютообменные</w:t>
      </w:r>
      <w:proofErr w:type="spellEnd"/>
      <w:r w:rsidRPr="00165857">
        <w:rPr>
          <w:rFonts w:ascii="Arial" w:eastAsia="Arial Unicode MS" w:hAnsi="Arial" w:cs="Arial"/>
          <w:bCs/>
          <w:sz w:val="20"/>
          <w:szCs w:val="20"/>
        </w:rPr>
        <w:t xml:space="preserve"> операции, брокерское обслуживание, страхование и многое другое. Региональная сеть банка насчитывает около 400 отделений по всей стране.</w:t>
      </w:r>
    </w:p>
    <w:p w14:paraId="1978133C" w14:textId="77777777" w:rsidR="006C64E2" w:rsidRPr="00165857" w:rsidRDefault="006C64E2" w:rsidP="00165857">
      <w:pPr>
        <w:suppressAutoHyphens/>
        <w:spacing w:after="160" w:line="100" w:lineRule="atLeast"/>
        <w:ind w:left="1418" w:right="737"/>
        <w:jc w:val="both"/>
        <w:rPr>
          <w:rFonts w:ascii="Arial" w:eastAsia="Arial Unicode MS" w:hAnsi="Arial" w:cs="Arial"/>
          <w:bCs/>
          <w:sz w:val="20"/>
          <w:szCs w:val="20"/>
        </w:rPr>
      </w:pPr>
    </w:p>
    <w:p w14:paraId="14F3CF71" w14:textId="49FC198C" w:rsidR="000F6D63" w:rsidRPr="00165857" w:rsidRDefault="000F6D63" w:rsidP="00165857">
      <w:pPr>
        <w:suppressAutoHyphens/>
        <w:spacing w:after="160" w:line="100" w:lineRule="atLeast"/>
        <w:ind w:left="1418" w:right="737"/>
        <w:jc w:val="both"/>
        <w:rPr>
          <w:rFonts w:ascii="Arial" w:eastAsiaTheme="minorEastAsia" w:hAnsi="Arial" w:cs="Arial"/>
          <w:i/>
          <w:sz w:val="20"/>
          <w:szCs w:val="20"/>
        </w:rPr>
      </w:pPr>
    </w:p>
    <w:sectPr w:rsidR="000F6D63" w:rsidRPr="00165857" w:rsidSect="00414B3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977" w:right="1133" w:bottom="1134" w:left="0" w:header="708" w:footer="1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CC3BB" w14:textId="77777777" w:rsidR="003A4EFA" w:rsidRDefault="003A4EFA">
      <w:r>
        <w:separator/>
      </w:r>
    </w:p>
  </w:endnote>
  <w:endnote w:type="continuationSeparator" w:id="0">
    <w:p w14:paraId="6C0C2473" w14:textId="77777777" w:rsidR="003A4EFA" w:rsidRDefault="003A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49624" w14:textId="77777777" w:rsidR="005057D9" w:rsidRDefault="005057D9">
    <w:pPr>
      <w:pStyle w:val="a5"/>
    </w:pPr>
  </w:p>
  <w:p w14:paraId="70309C2C" w14:textId="77777777" w:rsidR="005057D9" w:rsidRDefault="005057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64A41" w14:textId="77777777" w:rsidR="003A4EFA" w:rsidRDefault="003A4EFA">
      <w:r>
        <w:separator/>
      </w:r>
    </w:p>
  </w:footnote>
  <w:footnote w:type="continuationSeparator" w:id="0">
    <w:p w14:paraId="323461C6" w14:textId="77777777" w:rsidR="003A4EFA" w:rsidRDefault="003A4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BCBAA" w14:textId="77777777" w:rsidR="005057D9" w:rsidRDefault="003A4EFA">
    <w:pPr>
      <w:pStyle w:val="a3"/>
    </w:pPr>
    <w:r>
      <w:rPr>
        <w:noProof/>
        <w:lang w:val="en-US"/>
      </w:rPr>
      <w:pict w14:anchorId="04AD8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95.45pt;height:842.15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D3CE5" w14:textId="77777777" w:rsidR="005057D9" w:rsidRDefault="003A4EFA">
    <w:pPr>
      <w:pStyle w:val="a3"/>
    </w:pPr>
    <w:r>
      <w:rPr>
        <w:noProof/>
        <w:lang w:val="en-US"/>
      </w:rPr>
      <w:pict w14:anchorId="10603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-1.4pt;margin-top:-155.05pt;width:595.45pt;height:842.15pt;z-index:-251658240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49E3E" w14:textId="77777777" w:rsidR="005057D9" w:rsidRDefault="003A4EFA">
    <w:pPr>
      <w:pStyle w:val="a3"/>
    </w:pPr>
    <w:r>
      <w:rPr>
        <w:noProof/>
        <w:lang w:val="en-US"/>
      </w:rPr>
      <w:pict w14:anchorId="57604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95.45pt;height:842.15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1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63"/>
    <w:rsid w:val="00017E19"/>
    <w:rsid w:val="000533C3"/>
    <w:rsid w:val="00073723"/>
    <w:rsid w:val="000F6D63"/>
    <w:rsid w:val="00105041"/>
    <w:rsid w:val="00105B5F"/>
    <w:rsid w:val="001418BE"/>
    <w:rsid w:val="00165857"/>
    <w:rsid w:val="00166BF3"/>
    <w:rsid w:val="00184037"/>
    <w:rsid w:val="0019595A"/>
    <w:rsid w:val="001B6B46"/>
    <w:rsid w:val="001C31C7"/>
    <w:rsid w:val="001D65FE"/>
    <w:rsid w:val="001E710D"/>
    <w:rsid w:val="001F1F6A"/>
    <w:rsid w:val="001F78BE"/>
    <w:rsid w:val="00200B04"/>
    <w:rsid w:val="002573DA"/>
    <w:rsid w:val="00257703"/>
    <w:rsid w:val="00261A9A"/>
    <w:rsid w:val="002662A7"/>
    <w:rsid w:val="00284689"/>
    <w:rsid w:val="00286A7A"/>
    <w:rsid w:val="00286EAC"/>
    <w:rsid w:val="0029674D"/>
    <w:rsid w:val="002B60B5"/>
    <w:rsid w:val="002C08CB"/>
    <w:rsid w:val="002C245E"/>
    <w:rsid w:val="002C7265"/>
    <w:rsid w:val="002D4D1E"/>
    <w:rsid w:val="00344550"/>
    <w:rsid w:val="00366138"/>
    <w:rsid w:val="00371E06"/>
    <w:rsid w:val="0038763B"/>
    <w:rsid w:val="00387CCE"/>
    <w:rsid w:val="003A4EFA"/>
    <w:rsid w:val="003B5C76"/>
    <w:rsid w:val="003C5BDA"/>
    <w:rsid w:val="003E00B7"/>
    <w:rsid w:val="003F5EF7"/>
    <w:rsid w:val="00414B3D"/>
    <w:rsid w:val="00472264"/>
    <w:rsid w:val="00477AA2"/>
    <w:rsid w:val="004837A1"/>
    <w:rsid w:val="00490B16"/>
    <w:rsid w:val="004C4CCC"/>
    <w:rsid w:val="004F3874"/>
    <w:rsid w:val="00504CEA"/>
    <w:rsid w:val="005057D9"/>
    <w:rsid w:val="0052328C"/>
    <w:rsid w:val="00554355"/>
    <w:rsid w:val="005559AC"/>
    <w:rsid w:val="00563E18"/>
    <w:rsid w:val="0058493D"/>
    <w:rsid w:val="005B356E"/>
    <w:rsid w:val="005C1669"/>
    <w:rsid w:val="005C7280"/>
    <w:rsid w:val="005E1BBD"/>
    <w:rsid w:val="005F652A"/>
    <w:rsid w:val="006066AD"/>
    <w:rsid w:val="00610088"/>
    <w:rsid w:val="0069076D"/>
    <w:rsid w:val="006B53BF"/>
    <w:rsid w:val="006C5142"/>
    <w:rsid w:val="006C64E2"/>
    <w:rsid w:val="006D118A"/>
    <w:rsid w:val="006D604C"/>
    <w:rsid w:val="006F28B0"/>
    <w:rsid w:val="00742917"/>
    <w:rsid w:val="00790F32"/>
    <w:rsid w:val="00796970"/>
    <w:rsid w:val="007D0658"/>
    <w:rsid w:val="007D6FFA"/>
    <w:rsid w:val="007F730F"/>
    <w:rsid w:val="0081076F"/>
    <w:rsid w:val="008455C6"/>
    <w:rsid w:val="00874C92"/>
    <w:rsid w:val="00884CA2"/>
    <w:rsid w:val="0088520A"/>
    <w:rsid w:val="008A482C"/>
    <w:rsid w:val="008C68A4"/>
    <w:rsid w:val="008C7673"/>
    <w:rsid w:val="008E4D40"/>
    <w:rsid w:val="00907D32"/>
    <w:rsid w:val="00914252"/>
    <w:rsid w:val="009203E5"/>
    <w:rsid w:val="009311EE"/>
    <w:rsid w:val="0097272C"/>
    <w:rsid w:val="00973227"/>
    <w:rsid w:val="009B0A97"/>
    <w:rsid w:val="009B3FA0"/>
    <w:rsid w:val="009C1477"/>
    <w:rsid w:val="009D423A"/>
    <w:rsid w:val="00A03CCF"/>
    <w:rsid w:val="00A433E0"/>
    <w:rsid w:val="00A528BD"/>
    <w:rsid w:val="00AD0D68"/>
    <w:rsid w:val="00AF6B18"/>
    <w:rsid w:val="00B10801"/>
    <w:rsid w:val="00B15334"/>
    <w:rsid w:val="00B24DC5"/>
    <w:rsid w:val="00B507FD"/>
    <w:rsid w:val="00B5205B"/>
    <w:rsid w:val="00B53694"/>
    <w:rsid w:val="00B76F18"/>
    <w:rsid w:val="00B8730E"/>
    <w:rsid w:val="00BA5809"/>
    <w:rsid w:val="00BF191D"/>
    <w:rsid w:val="00C2586E"/>
    <w:rsid w:val="00C672CF"/>
    <w:rsid w:val="00C81F04"/>
    <w:rsid w:val="00CA2766"/>
    <w:rsid w:val="00CB186E"/>
    <w:rsid w:val="00CE2EF5"/>
    <w:rsid w:val="00D306CA"/>
    <w:rsid w:val="00D3080E"/>
    <w:rsid w:val="00D427A2"/>
    <w:rsid w:val="00D46752"/>
    <w:rsid w:val="00D55C87"/>
    <w:rsid w:val="00DA609E"/>
    <w:rsid w:val="00E574A5"/>
    <w:rsid w:val="00E71185"/>
    <w:rsid w:val="00EA6438"/>
    <w:rsid w:val="00EB37D0"/>
    <w:rsid w:val="00EC681A"/>
    <w:rsid w:val="00EE6961"/>
    <w:rsid w:val="00F01459"/>
    <w:rsid w:val="00F40BF1"/>
    <w:rsid w:val="00F66D87"/>
    <w:rsid w:val="00F729B8"/>
    <w:rsid w:val="00F811EC"/>
    <w:rsid w:val="00F8622B"/>
    <w:rsid w:val="00F97816"/>
    <w:rsid w:val="00F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C4AB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D6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0F6D6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F6D6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0F6D63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5C166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4D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DC5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9311EE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9B0A97"/>
    <w:pPr>
      <w:spacing w:after="200" w:line="276" w:lineRule="auto"/>
    </w:pPr>
    <w:rPr>
      <w:rFonts w:eastAsiaTheme="minorHAnsi"/>
      <w:lang w:eastAsia="en-US"/>
    </w:rPr>
  </w:style>
  <w:style w:type="character" w:styleId="ac">
    <w:name w:val="annotation reference"/>
    <w:basedOn w:val="a0"/>
    <w:uiPriority w:val="99"/>
    <w:semiHidden/>
    <w:unhideWhenUsed/>
    <w:rsid w:val="007D065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D0658"/>
  </w:style>
  <w:style w:type="character" w:customStyle="1" w:styleId="ae">
    <w:name w:val="Текст примечания Знак"/>
    <w:basedOn w:val="a0"/>
    <w:link w:val="ad"/>
    <w:uiPriority w:val="99"/>
    <w:semiHidden/>
    <w:rsid w:val="007D0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0658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06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E696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520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D6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0F6D6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F6D6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0F6D63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5C166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4D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DC5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9311EE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9B0A97"/>
    <w:pPr>
      <w:spacing w:after="200" w:line="276" w:lineRule="auto"/>
    </w:pPr>
    <w:rPr>
      <w:rFonts w:eastAsiaTheme="minorHAnsi"/>
      <w:lang w:eastAsia="en-US"/>
    </w:rPr>
  </w:style>
  <w:style w:type="character" w:styleId="ac">
    <w:name w:val="annotation reference"/>
    <w:basedOn w:val="a0"/>
    <w:uiPriority w:val="99"/>
    <w:semiHidden/>
    <w:unhideWhenUsed/>
    <w:rsid w:val="007D065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D0658"/>
  </w:style>
  <w:style w:type="character" w:customStyle="1" w:styleId="ae">
    <w:name w:val="Текст примечания Знак"/>
    <w:basedOn w:val="a0"/>
    <w:link w:val="ad"/>
    <w:uiPriority w:val="99"/>
    <w:semiHidden/>
    <w:rsid w:val="007D0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0658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06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E696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520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AD278F-3C5F-4DF5-911F-761B01C9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Александра</dc:creator>
  <cp:lastModifiedBy>Анастасия АД. Ермакова</cp:lastModifiedBy>
  <cp:revision>2</cp:revision>
  <cp:lastPrinted>2017-12-18T08:15:00Z</cp:lastPrinted>
  <dcterms:created xsi:type="dcterms:W3CDTF">2021-05-18T12:40:00Z</dcterms:created>
  <dcterms:modified xsi:type="dcterms:W3CDTF">2021-05-18T12:40:00Z</dcterms:modified>
</cp:coreProperties>
</file>