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481E" w14:textId="11F6489E" w:rsidR="00125865" w:rsidRPr="00E66B83" w:rsidRDefault="00125865" w:rsidP="00E66B83">
      <w:pPr>
        <w:ind w:left="1418"/>
        <w:jc w:val="both"/>
        <w:rPr>
          <w:rFonts w:ascii="Arial" w:hAnsi="Arial" w:cs="Arial"/>
          <w:b/>
          <w:color w:val="000000" w:themeColor="text1"/>
          <w:sz w:val="20"/>
          <w:szCs w:val="20"/>
          <w:lang w:val="en-US"/>
        </w:rPr>
      </w:pPr>
      <w:r w:rsidRPr="00E66B83">
        <w:rPr>
          <w:rFonts w:ascii="Arial" w:hAnsi="Arial" w:cs="Arial"/>
          <w:b/>
          <w:bCs/>
          <w:color w:val="000000" w:themeColor="text1"/>
          <w:sz w:val="20"/>
          <w:szCs w:val="20"/>
          <w:lang w:val="en-US"/>
        </w:rPr>
        <w:t>GARAGE MUSEUM OF CONTEMPORARY ART PRESENTS:</w:t>
      </w:r>
    </w:p>
    <w:p w14:paraId="09878AEE" w14:textId="77777777" w:rsidR="00125865" w:rsidRPr="00E66B83" w:rsidRDefault="00125865" w:rsidP="00E66B83">
      <w:pPr>
        <w:ind w:left="1418"/>
        <w:jc w:val="both"/>
        <w:rPr>
          <w:rFonts w:ascii="Arial" w:hAnsi="Arial" w:cs="Arial"/>
          <w:b/>
          <w:color w:val="000000" w:themeColor="text1"/>
          <w:sz w:val="20"/>
          <w:szCs w:val="20"/>
          <w:lang w:val="en-US"/>
        </w:rPr>
      </w:pPr>
    </w:p>
    <w:p w14:paraId="103FC14A" w14:textId="77777777" w:rsidR="00E66B83" w:rsidRPr="00E66B83" w:rsidRDefault="00E66B83" w:rsidP="00E66B83">
      <w:pPr>
        <w:pStyle w:val="Body"/>
        <w:ind w:left="1418"/>
        <w:rPr>
          <w:rFonts w:ascii="Arial" w:eastAsia="Times New Roman" w:hAnsi="Arial" w:cs="Arial"/>
          <w:i/>
          <w:iCs/>
          <w:sz w:val="20"/>
          <w:szCs w:val="20"/>
        </w:rPr>
      </w:pPr>
      <w:r w:rsidRPr="00E66B83">
        <w:rPr>
          <w:rFonts w:ascii="Arial" w:hAnsi="Arial" w:cs="Arial"/>
          <w:sz w:val="20"/>
          <w:szCs w:val="20"/>
        </w:rPr>
        <w:t xml:space="preserve">Sophia Al-Maria. </w:t>
      </w:r>
      <w:r w:rsidRPr="00E66B83">
        <w:rPr>
          <w:rFonts w:ascii="Arial" w:hAnsi="Arial" w:cs="Arial"/>
          <w:i/>
          <w:iCs/>
          <w:sz w:val="20"/>
          <w:szCs w:val="20"/>
        </w:rPr>
        <w:t xml:space="preserve">Beast Type Song </w:t>
      </w:r>
    </w:p>
    <w:p w14:paraId="78E6EAE1" w14:textId="77777777" w:rsidR="00E66B83" w:rsidRPr="00E66B83" w:rsidRDefault="00E66B83" w:rsidP="00E66B83">
      <w:pPr>
        <w:pStyle w:val="Body"/>
        <w:ind w:left="1418"/>
        <w:rPr>
          <w:rFonts w:ascii="Arial" w:eastAsia="Times New Roman" w:hAnsi="Arial" w:cs="Arial"/>
          <w:sz w:val="20"/>
          <w:szCs w:val="20"/>
        </w:rPr>
      </w:pPr>
      <w:r w:rsidRPr="00E66B83">
        <w:rPr>
          <w:rFonts w:ascii="Arial" w:hAnsi="Arial" w:cs="Arial"/>
          <w:sz w:val="20"/>
          <w:szCs w:val="20"/>
        </w:rPr>
        <w:t>July 5–August 15 2021</w:t>
      </w:r>
    </w:p>
    <w:p w14:paraId="4DCDA004" w14:textId="77777777" w:rsidR="00E66B83" w:rsidRPr="00E66B83" w:rsidRDefault="00E66B83" w:rsidP="00E66B83">
      <w:pPr>
        <w:pStyle w:val="Body"/>
        <w:ind w:left="1418"/>
        <w:rPr>
          <w:rFonts w:ascii="Arial" w:eastAsia="Times New Roman" w:hAnsi="Arial" w:cs="Arial"/>
          <w:sz w:val="20"/>
          <w:szCs w:val="20"/>
        </w:rPr>
      </w:pPr>
      <w:r w:rsidRPr="00E66B83">
        <w:rPr>
          <w:rFonts w:ascii="Arial" w:hAnsi="Arial" w:cs="Arial"/>
          <w:sz w:val="20"/>
          <w:szCs w:val="20"/>
        </w:rPr>
        <w:t xml:space="preserve">LAB </w:t>
      </w:r>
    </w:p>
    <w:p w14:paraId="6480910B" w14:textId="77777777" w:rsidR="00E66B83" w:rsidRPr="00E66B83" w:rsidRDefault="00E66B83" w:rsidP="00E66B83">
      <w:pPr>
        <w:pStyle w:val="Body"/>
        <w:ind w:left="1418"/>
        <w:rPr>
          <w:rFonts w:ascii="Arial" w:eastAsia="Times New Roman" w:hAnsi="Arial" w:cs="Arial"/>
          <w:sz w:val="20"/>
          <w:szCs w:val="20"/>
        </w:rPr>
      </w:pPr>
    </w:p>
    <w:p w14:paraId="334939CC" w14:textId="77777777" w:rsidR="00E66B83" w:rsidRPr="00E66B83" w:rsidRDefault="00E66B83" w:rsidP="00E66B83">
      <w:pPr>
        <w:pStyle w:val="Body"/>
        <w:ind w:left="1418"/>
        <w:rPr>
          <w:rFonts w:ascii="Arial" w:eastAsia="Times New Roman" w:hAnsi="Arial" w:cs="Arial"/>
          <w:sz w:val="20"/>
          <w:szCs w:val="20"/>
        </w:rPr>
      </w:pPr>
      <w:r w:rsidRPr="00E66B83">
        <w:rPr>
          <w:rFonts w:ascii="Arial" w:hAnsi="Arial" w:cs="Arial"/>
          <w:sz w:val="20"/>
          <w:szCs w:val="20"/>
        </w:rPr>
        <w:t xml:space="preserve">Garage Museum of Contemporary Art presents the first solo exhibition by Sophia Al-Maria in Russia. It is the last in a series of exhibitions exploring the language of contemporary video art, following presentations of work by David </w:t>
      </w:r>
      <w:proofErr w:type="spellStart"/>
      <w:r w:rsidRPr="00E66B83">
        <w:rPr>
          <w:rFonts w:ascii="Arial" w:hAnsi="Arial" w:cs="Arial"/>
          <w:sz w:val="20"/>
          <w:szCs w:val="20"/>
        </w:rPr>
        <w:t>Claerbout</w:t>
      </w:r>
      <w:proofErr w:type="spellEnd"/>
      <w:r w:rsidRPr="00E66B83">
        <w:rPr>
          <w:rFonts w:ascii="Arial" w:hAnsi="Arial" w:cs="Arial"/>
          <w:sz w:val="20"/>
          <w:szCs w:val="20"/>
        </w:rPr>
        <w:t xml:space="preserve"> and Rodney Graham. </w:t>
      </w:r>
    </w:p>
    <w:p w14:paraId="1B3B290B" w14:textId="77777777" w:rsidR="00E66B83" w:rsidRPr="00E66B83" w:rsidRDefault="00E66B83" w:rsidP="00E66B83">
      <w:pPr>
        <w:pStyle w:val="Body"/>
        <w:ind w:left="1418"/>
        <w:rPr>
          <w:rFonts w:ascii="Arial" w:eastAsia="Times New Roman" w:hAnsi="Arial" w:cs="Arial"/>
          <w:sz w:val="20"/>
          <w:szCs w:val="20"/>
        </w:rPr>
      </w:pPr>
    </w:p>
    <w:p w14:paraId="47A24DFB" w14:textId="77777777" w:rsidR="00E66B83" w:rsidRPr="00E66B83" w:rsidRDefault="00E66B83" w:rsidP="00E66B83">
      <w:pPr>
        <w:pStyle w:val="Body"/>
        <w:ind w:left="1418"/>
        <w:rPr>
          <w:rFonts w:ascii="Arial" w:eastAsia="Times New Roman" w:hAnsi="Arial" w:cs="Arial"/>
          <w:sz w:val="20"/>
          <w:szCs w:val="20"/>
        </w:rPr>
      </w:pPr>
      <w:r w:rsidRPr="00E66B83">
        <w:rPr>
          <w:rFonts w:ascii="Arial" w:hAnsi="Arial" w:cs="Arial"/>
          <w:sz w:val="20"/>
          <w:szCs w:val="20"/>
        </w:rPr>
        <w:t xml:space="preserve">Sophia Al-Maria (b. 1983) is a Qatari-American artist, writer, and filmmaker. She has had numerous solo exhibitions, including at the Whitney Museum of American Art, New York, The Third Line, Dubai, and Tate Britain, London. She initially became known for her memoir </w:t>
      </w:r>
      <w:r w:rsidRPr="00E66B83">
        <w:rPr>
          <w:rFonts w:ascii="Arial" w:hAnsi="Arial" w:cs="Arial"/>
          <w:i/>
          <w:iCs/>
          <w:sz w:val="20"/>
          <w:szCs w:val="20"/>
        </w:rPr>
        <w:t xml:space="preserve">The Girl Who Fell </w:t>
      </w:r>
      <w:proofErr w:type="gramStart"/>
      <w:r w:rsidRPr="00E66B83">
        <w:rPr>
          <w:rFonts w:ascii="Arial" w:hAnsi="Arial" w:cs="Arial"/>
          <w:i/>
          <w:iCs/>
          <w:sz w:val="20"/>
          <w:szCs w:val="20"/>
        </w:rPr>
        <w:t>To</w:t>
      </w:r>
      <w:proofErr w:type="gramEnd"/>
      <w:r w:rsidRPr="00E66B83">
        <w:rPr>
          <w:rFonts w:ascii="Arial" w:hAnsi="Arial" w:cs="Arial"/>
          <w:i/>
          <w:iCs/>
          <w:sz w:val="20"/>
          <w:szCs w:val="20"/>
        </w:rPr>
        <w:t xml:space="preserve"> Earth</w:t>
      </w:r>
      <w:r w:rsidRPr="00E66B83">
        <w:rPr>
          <w:rFonts w:ascii="Arial" w:hAnsi="Arial" w:cs="Arial"/>
          <w:sz w:val="20"/>
          <w:szCs w:val="20"/>
        </w:rPr>
        <w:t xml:space="preserve"> (2012), the story of her upbringing in the vastly different cultures of her father’s Bedouin family in Qatar and her mother’s house in the Pacific Northwest of the USA. Shortly afterwards, Al-Maria switched to filmmaking, video art, and installation, producing a wide variety of works about cultural and personal displacement in the context of the rapidly modernizing societies of the Arabian Gulf. </w:t>
      </w:r>
    </w:p>
    <w:p w14:paraId="38967EDC" w14:textId="77777777" w:rsidR="00E66B83" w:rsidRPr="00E66B83" w:rsidRDefault="00E66B83" w:rsidP="00E66B83">
      <w:pPr>
        <w:pStyle w:val="Body"/>
        <w:ind w:left="1418"/>
        <w:rPr>
          <w:rFonts w:ascii="Arial" w:eastAsia="Times New Roman" w:hAnsi="Arial" w:cs="Arial"/>
          <w:sz w:val="20"/>
          <w:szCs w:val="20"/>
        </w:rPr>
      </w:pPr>
    </w:p>
    <w:p w14:paraId="008D8E40" w14:textId="77777777" w:rsidR="00E66B83" w:rsidRPr="00E66B83" w:rsidRDefault="00E66B83" w:rsidP="00E66B83">
      <w:pPr>
        <w:pStyle w:val="Body"/>
        <w:ind w:left="1418"/>
        <w:rPr>
          <w:rFonts w:ascii="Arial" w:eastAsia="Times New Roman" w:hAnsi="Arial" w:cs="Arial"/>
          <w:sz w:val="20"/>
          <w:szCs w:val="20"/>
        </w:rPr>
      </w:pPr>
      <w:r w:rsidRPr="00E66B83">
        <w:rPr>
          <w:rFonts w:ascii="Arial" w:hAnsi="Arial" w:cs="Arial"/>
          <w:sz w:val="20"/>
          <w:szCs w:val="20"/>
        </w:rPr>
        <w:t>Together with musician Fatima Al-</w:t>
      </w:r>
      <w:proofErr w:type="spellStart"/>
      <w:r w:rsidRPr="00E66B83">
        <w:rPr>
          <w:rFonts w:ascii="Arial" w:hAnsi="Arial" w:cs="Arial"/>
          <w:sz w:val="20"/>
          <w:szCs w:val="20"/>
        </w:rPr>
        <w:t>Qadiri</w:t>
      </w:r>
      <w:proofErr w:type="spellEnd"/>
      <w:r w:rsidRPr="00E66B83">
        <w:rPr>
          <w:rFonts w:ascii="Arial" w:hAnsi="Arial" w:cs="Arial"/>
          <w:sz w:val="20"/>
          <w:szCs w:val="20"/>
        </w:rPr>
        <w:t xml:space="preserve"> she coined the term “Gulf Futurism,” which describes the effects of the acceleration of wealth in Qatar and neighboring countries. Unlike other non-European futurisms, this one has a decidedly pessimistic bent, as the Gulf will most likely become the site of an ecological meltdown in the next three or four decades. This profound pessimism toward neocolonial extraction informs </w:t>
      </w:r>
      <w:r w:rsidRPr="00E66B83">
        <w:rPr>
          <w:rFonts w:ascii="Arial" w:hAnsi="Arial" w:cs="Arial"/>
          <w:sz w:val="20"/>
          <w:szCs w:val="20"/>
          <w:lang w:val="en-GB"/>
        </w:rPr>
        <w:t>Al-Maria</w:t>
      </w:r>
      <w:r w:rsidRPr="00E66B83">
        <w:rPr>
          <w:rFonts w:ascii="Arial" w:hAnsi="Arial" w:cs="Arial"/>
          <w:sz w:val="20"/>
          <w:szCs w:val="20"/>
        </w:rPr>
        <w:t xml:space="preserve">’s work across all media. In a recent text, she even describes herself as an “extinction emo.” </w:t>
      </w:r>
    </w:p>
    <w:p w14:paraId="5196D5EF" w14:textId="77777777" w:rsidR="00E66B83" w:rsidRPr="00E66B83" w:rsidRDefault="00E66B83" w:rsidP="00E66B83">
      <w:pPr>
        <w:pStyle w:val="Body"/>
        <w:ind w:left="1418"/>
        <w:rPr>
          <w:rFonts w:ascii="Arial" w:eastAsia="Times New Roman" w:hAnsi="Arial" w:cs="Arial"/>
          <w:sz w:val="20"/>
          <w:szCs w:val="20"/>
        </w:rPr>
      </w:pPr>
    </w:p>
    <w:p w14:paraId="229A23DE" w14:textId="77777777" w:rsidR="00E66B83" w:rsidRPr="00E66B83" w:rsidRDefault="00E66B83" w:rsidP="00E66B83">
      <w:pPr>
        <w:pStyle w:val="Body"/>
        <w:ind w:left="1418"/>
        <w:rPr>
          <w:rFonts w:ascii="Arial" w:eastAsia="Times New Roman" w:hAnsi="Arial" w:cs="Arial"/>
          <w:sz w:val="20"/>
          <w:szCs w:val="20"/>
        </w:rPr>
      </w:pPr>
      <w:r w:rsidRPr="00E66B83">
        <w:rPr>
          <w:rFonts w:ascii="Arial" w:hAnsi="Arial" w:cs="Arial"/>
          <w:sz w:val="20"/>
          <w:szCs w:val="20"/>
        </w:rPr>
        <w:t>In keeping with her stated personal goal “to contain multitudes,” Al-Maria’s work is based on a variety of inspirations, facts, and (</w:t>
      </w:r>
      <w:proofErr w:type="spellStart"/>
      <w:r w:rsidRPr="00E66B83">
        <w:rPr>
          <w:rFonts w:ascii="Arial" w:hAnsi="Arial" w:cs="Arial"/>
          <w:sz w:val="20"/>
          <w:szCs w:val="20"/>
        </w:rPr>
        <w:t>im</w:t>
      </w:r>
      <w:proofErr w:type="spellEnd"/>
      <w:r w:rsidRPr="00E66B83">
        <w:rPr>
          <w:rFonts w:ascii="Arial" w:hAnsi="Arial" w:cs="Arial"/>
          <w:sz w:val="20"/>
          <w:szCs w:val="20"/>
        </w:rPr>
        <w:t xml:space="preserve">)probable scenarios. Following trailblazing sci-fi novelist Ursula Le </w:t>
      </w:r>
      <w:proofErr w:type="spellStart"/>
      <w:r w:rsidRPr="00E66B83">
        <w:rPr>
          <w:rFonts w:ascii="Arial" w:hAnsi="Arial" w:cs="Arial"/>
          <w:sz w:val="20"/>
          <w:szCs w:val="20"/>
        </w:rPr>
        <w:t>Guin’s</w:t>
      </w:r>
      <w:proofErr w:type="spellEnd"/>
      <w:r w:rsidRPr="00E66B83">
        <w:rPr>
          <w:rFonts w:ascii="Arial" w:hAnsi="Arial" w:cs="Arial"/>
          <w:sz w:val="20"/>
          <w:szCs w:val="20"/>
        </w:rPr>
        <w:t xml:space="preserve"> “carrier bag theory of fiction,” she </w:t>
      </w:r>
      <w:r w:rsidRPr="00E66B83">
        <w:rPr>
          <w:rFonts w:ascii="Arial" w:hAnsi="Arial" w:cs="Arial"/>
          <w:sz w:val="20"/>
          <w:szCs w:val="20"/>
          <w:lang w:val="en-GB"/>
        </w:rPr>
        <w:t>gathers together the</w:t>
      </w:r>
      <w:r w:rsidRPr="00E66B83">
        <w:rPr>
          <w:rFonts w:ascii="Arial" w:hAnsi="Arial" w:cs="Arial"/>
          <w:sz w:val="20"/>
          <w:szCs w:val="20"/>
        </w:rPr>
        <w:t xml:space="preserve"> awareness that is the result of her cross-cultural upbringing and a life spent navigating and negating stereotypes, while also transforming this personal sensitivity to address pressing issues of anti-colonial struggle, corporate destruction of nature, and patriarchal violence. </w:t>
      </w:r>
    </w:p>
    <w:p w14:paraId="0E5ECC20" w14:textId="77777777" w:rsidR="00E66B83" w:rsidRPr="00E66B83" w:rsidRDefault="00E66B83" w:rsidP="00E66B83">
      <w:pPr>
        <w:pStyle w:val="Body"/>
        <w:ind w:left="1418"/>
        <w:rPr>
          <w:rFonts w:ascii="Arial" w:eastAsia="Times New Roman" w:hAnsi="Arial" w:cs="Arial"/>
          <w:sz w:val="20"/>
          <w:szCs w:val="20"/>
        </w:rPr>
      </w:pPr>
    </w:p>
    <w:p w14:paraId="2133544E" w14:textId="77777777" w:rsidR="00E63F5A" w:rsidRDefault="00E66B83" w:rsidP="00E63F5A">
      <w:pPr>
        <w:pStyle w:val="Body"/>
        <w:ind w:left="1418"/>
        <w:rPr>
          <w:rFonts w:ascii="Arial" w:hAnsi="Arial" w:cs="Arial"/>
          <w:sz w:val="20"/>
          <w:szCs w:val="20"/>
        </w:rPr>
      </w:pPr>
      <w:r w:rsidRPr="00E66B83">
        <w:rPr>
          <w:rFonts w:ascii="Arial" w:hAnsi="Arial" w:cs="Arial"/>
          <w:sz w:val="20"/>
          <w:szCs w:val="20"/>
        </w:rPr>
        <w:t xml:space="preserve">The two works exhibited at Garage display the range of Al-Maria’s visual language and unending thirst for experimenting with form and narrative. </w:t>
      </w:r>
      <w:r w:rsidRPr="00E66B83">
        <w:rPr>
          <w:rFonts w:ascii="Arial" w:hAnsi="Arial" w:cs="Arial"/>
          <w:i/>
          <w:iCs/>
          <w:sz w:val="20"/>
          <w:szCs w:val="20"/>
        </w:rPr>
        <w:t>Mothership</w:t>
      </w:r>
      <w:r w:rsidRPr="00E66B83">
        <w:rPr>
          <w:rFonts w:ascii="Arial" w:hAnsi="Arial" w:cs="Arial"/>
          <w:sz w:val="20"/>
          <w:szCs w:val="20"/>
        </w:rPr>
        <w:t xml:space="preserve"> (2017) is a video installation that depicts a possible encounter with extraterrestrial life in the vast darkness of the desert. </w:t>
      </w:r>
      <w:r w:rsidRPr="00E66B83">
        <w:rPr>
          <w:rFonts w:ascii="Arial" w:hAnsi="Arial" w:cs="Arial"/>
          <w:i/>
          <w:iCs/>
          <w:sz w:val="20"/>
          <w:szCs w:val="20"/>
        </w:rPr>
        <w:t>Beast Type Song</w:t>
      </w:r>
      <w:r w:rsidRPr="00E66B83">
        <w:rPr>
          <w:rFonts w:ascii="Arial" w:hAnsi="Arial" w:cs="Arial"/>
          <w:sz w:val="20"/>
          <w:szCs w:val="20"/>
        </w:rPr>
        <w:t xml:space="preserve"> (2019) is a large-scale video installation shot in the elegantly derelict former campus of Central Saint </w:t>
      </w:r>
      <w:proofErr w:type="spellStart"/>
      <w:r w:rsidRPr="00E66B83">
        <w:rPr>
          <w:rFonts w:ascii="Arial" w:hAnsi="Arial" w:cs="Arial"/>
          <w:sz w:val="20"/>
          <w:szCs w:val="20"/>
        </w:rPr>
        <w:t>Martins</w:t>
      </w:r>
      <w:proofErr w:type="spellEnd"/>
      <w:r w:rsidRPr="00E66B83">
        <w:rPr>
          <w:rFonts w:ascii="Arial" w:hAnsi="Arial" w:cs="Arial"/>
          <w:sz w:val="20"/>
          <w:szCs w:val="20"/>
        </w:rPr>
        <w:t xml:space="preserve"> School of Art in London. The video features filmmaker </w:t>
      </w:r>
      <w:proofErr w:type="spellStart"/>
      <w:r w:rsidRPr="00E66B83">
        <w:rPr>
          <w:rFonts w:ascii="Arial" w:hAnsi="Arial" w:cs="Arial"/>
          <w:sz w:val="20"/>
          <w:szCs w:val="20"/>
        </w:rPr>
        <w:t>Yumna</w:t>
      </w:r>
      <w:proofErr w:type="spellEnd"/>
      <w:r w:rsidRPr="00E66B83">
        <w:rPr>
          <w:rFonts w:ascii="Arial" w:hAnsi="Arial" w:cs="Arial"/>
          <w:sz w:val="20"/>
          <w:szCs w:val="20"/>
        </w:rPr>
        <w:t xml:space="preserve"> Marwan, actress Elizabeth Peace, and performance artist</w:t>
      </w:r>
      <w:r w:rsidRPr="00E66B83">
        <w:rPr>
          <w:rFonts w:ascii="Arial" w:hAnsi="Arial" w:cs="Arial"/>
          <w:sz w:val="20"/>
          <w:szCs w:val="20"/>
          <w:lang w:val="nl-NL"/>
        </w:rPr>
        <w:t xml:space="preserve"> Tosh Basco</w:t>
      </w:r>
      <w:r w:rsidRPr="00E66B83">
        <w:rPr>
          <w:rFonts w:ascii="Arial" w:hAnsi="Arial" w:cs="Arial"/>
          <w:sz w:val="20"/>
          <w:szCs w:val="20"/>
        </w:rPr>
        <w:t xml:space="preserve">, and serves as both a network of personal histories of colonial erasure and a call to arms, conveyed through monologue, conversation, and dance. Parts of the video are separated by an asterisk, a typographic sign that denotes a link to a source or a correction. The asterisk might well be called Al-Maria’s weapon of choice: through a relentless series of </w:t>
      </w:r>
      <w:proofErr w:type="gramStart"/>
      <w:r w:rsidRPr="00E66B83">
        <w:rPr>
          <w:rFonts w:ascii="Arial" w:hAnsi="Arial" w:cs="Arial"/>
          <w:sz w:val="20"/>
          <w:szCs w:val="20"/>
        </w:rPr>
        <w:t>detours</w:t>
      </w:r>
      <w:proofErr w:type="gramEnd"/>
      <w:r w:rsidRPr="00E66B83">
        <w:rPr>
          <w:rFonts w:ascii="Arial" w:hAnsi="Arial" w:cs="Arial"/>
          <w:sz w:val="20"/>
          <w:szCs w:val="20"/>
        </w:rPr>
        <w:t xml:space="preserve"> she presents an argument against complicity in the mainstream narratives of history. </w:t>
      </w:r>
    </w:p>
    <w:p w14:paraId="35A03600" w14:textId="77777777" w:rsidR="00E63F5A" w:rsidRDefault="00E63F5A" w:rsidP="00E63F5A">
      <w:pPr>
        <w:pStyle w:val="Body"/>
        <w:ind w:left="1418"/>
        <w:rPr>
          <w:rFonts w:ascii="Arial" w:hAnsi="Arial" w:cs="Arial"/>
          <w:sz w:val="20"/>
          <w:szCs w:val="20"/>
        </w:rPr>
      </w:pPr>
    </w:p>
    <w:p w14:paraId="650A9AC9" w14:textId="4935F260" w:rsidR="00E63F5A" w:rsidRPr="00E63F5A" w:rsidRDefault="00E63F5A" w:rsidP="00E63F5A">
      <w:pPr>
        <w:pStyle w:val="Body"/>
        <w:ind w:left="1418"/>
        <w:rPr>
          <w:rFonts w:ascii="Arial" w:hAnsi="Arial" w:cs="Arial"/>
          <w:sz w:val="20"/>
          <w:szCs w:val="20"/>
        </w:rPr>
      </w:pPr>
      <w:r w:rsidRPr="00E63F5A">
        <w:rPr>
          <w:rFonts w:ascii="Arial" w:hAnsi="Arial" w:cs="Arial"/>
          <w:sz w:val="20"/>
          <w:szCs w:val="20"/>
        </w:rPr>
        <w:t xml:space="preserve">This project is implemented </w:t>
      </w:r>
      <w:proofErr w:type="spellStart"/>
      <w:r w:rsidRPr="00E63F5A">
        <w:rPr>
          <w:rFonts w:ascii="Arial" w:hAnsi="Arial" w:cs="Arial"/>
          <w:sz w:val="20"/>
          <w:szCs w:val="20"/>
        </w:rPr>
        <w:t>with</w:t>
      </w:r>
      <w:proofErr w:type="spellEnd"/>
      <w:r w:rsidRPr="00E63F5A">
        <w:rPr>
          <w:rFonts w:ascii="Arial" w:hAnsi="Arial" w:cs="Arial"/>
          <w:sz w:val="20"/>
          <w:szCs w:val="20"/>
        </w:rPr>
        <w:t xml:space="preserve"> </w:t>
      </w:r>
      <w:proofErr w:type="spellStart"/>
      <w:r w:rsidRPr="00E63F5A">
        <w:rPr>
          <w:rFonts w:ascii="Arial" w:hAnsi="Arial" w:cs="Arial"/>
          <w:sz w:val="20"/>
          <w:szCs w:val="20"/>
        </w:rPr>
        <w:t>the</w:t>
      </w:r>
      <w:proofErr w:type="spellEnd"/>
      <w:r w:rsidRPr="00E63F5A">
        <w:rPr>
          <w:rFonts w:ascii="Arial" w:hAnsi="Arial" w:cs="Arial"/>
          <w:sz w:val="20"/>
          <w:szCs w:val="20"/>
        </w:rPr>
        <w:t xml:space="preserve"> support of Cultural Creative Agency and the Embassy of the State of </w:t>
      </w:r>
      <w:proofErr w:type="spellStart"/>
      <w:r w:rsidRPr="00E63F5A">
        <w:rPr>
          <w:rFonts w:ascii="Arial" w:hAnsi="Arial" w:cs="Arial"/>
          <w:sz w:val="20"/>
          <w:szCs w:val="20"/>
        </w:rPr>
        <w:t>Qatar</w:t>
      </w:r>
      <w:proofErr w:type="spellEnd"/>
      <w:r w:rsidRPr="00E63F5A">
        <w:rPr>
          <w:rFonts w:ascii="Arial" w:hAnsi="Arial" w:cs="Arial"/>
          <w:sz w:val="20"/>
          <w:szCs w:val="20"/>
        </w:rPr>
        <w:t xml:space="preserve"> </w:t>
      </w:r>
      <w:proofErr w:type="spellStart"/>
      <w:r w:rsidRPr="00E63F5A">
        <w:rPr>
          <w:rFonts w:ascii="Arial" w:hAnsi="Arial" w:cs="Arial"/>
          <w:sz w:val="20"/>
          <w:szCs w:val="20"/>
        </w:rPr>
        <w:t>to</w:t>
      </w:r>
      <w:proofErr w:type="spellEnd"/>
      <w:r w:rsidRPr="00E63F5A">
        <w:rPr>
          <w:rFonts w:ascii="Arial" w:hAnsi="Arial" w:cs="Arial"/>
          <w:sz w:val="20"/>
          <w:szCs w:val="20"/>
        </w:rPr>
        <w:t xml:space="preserve"> </w:t>
      </w:r>
      <w:proofErr w:type="spellStart"/>
      <w:r w:rsidRPr="00E63F5A">
        <w:rPr>
          <w:rFonts w:ascii="Arial" w:hAnsi="Arial" w:cs="Arial"/>
          <w:sz w:val="20"/>
          <w:szCs w:val="20"/>
        </w:rPr>
        <w:t>the</w:t>
      </w:r>
      <w:proofErr w:type="spellEnd"/>
      <w:r w:rsidRPr="00E63F5A">
        <w:rPr>
          <w:rFonts w:ascii="Arial" w:hAnsi="Arial" w:cs="Arial"/>
          <w:sz w:val="20"/>
          <w:szCs w:val="20"/>
        </w:rPr>
        <w:t xml:space="preserve"> </w:t>
      </w:r>
      <w:proofErr w:type="spellStart"/>
      <w:r w:rsidRPr="00E63F5A">
        <w:rPr>
          <w:rFonts w:ascii="Arial" w:hAnsi="Arial" w:cs="Arial"/>
          <w:sz w:val="20"/>
          <w:szCs w:val="20"/>
        </w:rPr>
        <w:t>Russian</w:t>
      </w:r>
      <w:proofErr w:type="spellEnd"/>
      <w:r w:rsidRPr="00E63F5A">
        <w:rPr>
          <w:rFonts w:ascii="Arial" w:hAnsi="Arial" w:cs="Arial"/>
          <w:sz w:val="20"/>
          <w:szCs w:val="20"/>
        </w:rPr>
        <w:t xml:space="preserve"> </w:t>
      </w:r>
      <w:proofErr w:type="spellStart"/>
      <w:r w:rsidRPr="00E63F5A">
        <w:rPr>
          <w:rFonts w:ascii="Arial" w:hAnsi="Arial" w:cs="Arial"/>
          <w:sz w:val="20"/>
          <w:szCs w:val="20"/>
        </w:rPr>
        <w:t>Federation</w:t>
      </w:r>
      <w:proofErr w:type="spellEnd"/>
      <w:r w:rsidRPr="00E63F5A">
        <w:rPr>
          <w:rFonts w:ascii="Arial" w:hAnsi="Arial" w:cs="Arial"/>
          <w:sz w:val="20"/>
          <w:szCs w:val="20"/>
        </w:rPr>
        <w:t>.</w:t>
      </w:r>
    </w:p>
    <w:p w14:paraId="02C8C0B1" w14:textId="62E0F9C4" w:rsidR="00E66B83" w:rsidRPr="00E63F5A" w:rsidRDefault="00E66B83" w:rsidP="00E63F5A">
      <w:pPr>
        <w:rPr>
          <w:rFonts w:ascii="Arial" w:hAnsi="Arial" w:cs="Arial"/>
          <w:sz w:val="20"/>
          <w:szCs w:val="20"/>
          <w:lang w:val="en-US"/>
        </w:rPr>
      </w:pPr>
    </w:p>
    <w:p w14:paraId="6A94E5B2" w14:textId="77777777" w:rsidR="00E66B83" w:rsidRPr="00E66B83" w:rsidRDefault="00E66B83" w:rsidP="00E66B83">
      <w:pPr>
        <w:pStyle w:val="Body"/>
        <w:ind w:left="1418"/>
        <w:rPr>
          <w:rFonts w:ascii="Arial" w:hAnsi="Arial" w:cs="Arial"/>
          <w:sz w:val="20"/>
          <w:szCs w:val="20"/>
        </w:rPr>
      </w:pPr>
      <w:r w:rsidRPr="00E66B83">
        <w:rPr>
          <w:rFonts w:ascii="Arial" w:hAnsi="Arial" w:cs="Arial"/>
          <w:sz w:val="20"/>
          <w:szCs w:val="20"/>
        </w:rPr>
        <w:t xml:space="preserve">Curator: Valentin </w:t>
      </w:r>
      <w:proofErr w:type="spellStart"/>
      <w:r w:rsidRPr="00E66B83">
        <w:rPr>
          <w:rFonts w:ascii="Arial" w:hAnsi="Arial" w:cs="Arial"/>
          <w:sz w:val="20"/>
          <w:szCs w:val="20"/>
        </w:rPr>
        <w:t>Diaconov</w:t>
      </w:r>
      <w:proofErr w:type="spellEnd"/>
    </w:p>
    <w:p w14:paraId="5C684E47" w14:textId="77777777" w:rsidR="00E66B83" w:rsidRPr="00295FD4" w:rsidRDefault="00E66B83" w:rsidP="00E66B83">
      <w:pPr>
        <w:spacing w:after="160"/>
        <w:ind w:left="1418"/>
        <w:jc w:val="both"/>
        <w:rPr>
          <w:rFonts w:ascii="Arial" w:hAnsi="Arial" w:cs="Arial"/>
          <w:b/>
          <w:bCs/>
          <w:color w:val="000000" w:themeColor="text1"/>
          <w:sz w:val="20"/>
          <w:szCs w:val="20"/>
          <w:lang w:val="en-US"/>
        </w:rPr>
      </w:pPr>
    </w:p>
    <w:p w14:paraId="2FE992BF" w14:textId="77777777" w:rsidR="00125865" w:rsidRPr="00E66B83" w:rsidRDefault="00125865" w:rsidP="00E66B83">
      <w:pPr>
        <w:spacing w:after="160"/>
        <w:ind w:left="1418"/>
        <w:jc w:val="both"/>
        <w:rPr>
          <w:rFonts w:ascii="Arial" w:hAnsi="Arial" w:cs="Arial"/>
          <w:b/>
          <w:bCs/>
          <w:color w:val="000000" w:themeColor="text1"/>
          <w:sz w:val="20"/>
          <w:szCs w:val="20"/>
          <w:lang w:val="en-US"/>
        </w:rPr>
      </w:pPr>
      <w:r w:rsidRPr="00E66B83">
        <w:rPr>
          <w:rFonts w:ascii="Arial" w:hAnsi="Arial" w:cs="Arial"/>
          <w:b/>
          <w:bCs/>
          <w:color w:val="000000" w:themeColor="text1"/>
          <w:sz w:val="20"/>
          <w:szCs w:val="20"/>
          <w:lang w:val="en-US"/>
        </w:rPr>
        <w:t>GARAGE MUSEUM OF CONTEMPORARY ART</w:t>
      </w:r>
    </w:p>
    <w:p w14:paraId="2EAF6B66"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lastRenderedPageBreak/>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well as the production of new work and ideas in Moscow. At the center of all these activities is the Museum’s collection, which is the first archive in the country related to the development of Russian contemporary art from the 1950s through the present. Founded in 2008 by Dasha </w:t>
      </w:r>
      <w:proofErr w:type="spellStart"/>
      <w:r w:rsidRPr="00E66B83">
        <w:rPr>
          <w:rFonts w:ascii="Arial" w:hAnsi="Arial" w:cs="Arial"/>
          <w:bCs/>
          <w:color w:val="000000" w:themeColor="text1"/>
          <w:sz w:val="20"/>
          <w:szCs w:val="20"/>
          <w:lang w:val="en-US"/>
        </w:rPr>
        <w:t>Zhukova</w:t>
      </w:r>
      <w:proofErr w:type="spellEnd"/>
      <w:r w:rsidRPr="00E66B83">
        <w:rPr>
          <w:rFonts w:ascii="Arial" w:hAnsi="Arial" w:cs="Arial"/>
          <w:bCs/>
          <w:color w:val="000000" w:themeColor="text1"/>
          <w:sz w:val="20"/>
          <w:szCs w:val="20"/>
          <w:lang w:val="en-US"/>
        </w:rPr>
        <w:t xml:space="preserve"> and Roman Abramovich, Garage is the first philanthropic organization in Russia to create a comprehensive public mandate for contemporary art and culture. Open seven days a week, it was initially housed in the renowned </w:t>
      </w:r>
      <w:proofErr w:type="spellStart"/>
      <w:r w:rsidRPr="00E66B83">
        <w:rPr>
          <w:rFonts w:ascii="Arial" w:hAnsi="Arial" w:cs="Arial"/>
          <w:bCs/>
          <w:color w:val="000000" w:themeColor="text1"/>
          <w:sz w:val="20"/>
          <w:szCs w:val="20"/>
          <w:lang w:val="en-US"/>
        </w:rPr>
        <w:t>Bakhmetevsky</w:t>
      </w:r>
      <w:proofErr w:type="spellEnd"/>
      <w:r w:rsidRPr="00E66B83">
        <w:rPr>
          <w:rFonts w:ascii="Arial" w:hAnsi="Arial" w:cs="Arial"/>
          <w:bCs/>
          <w:color w:val="000000" w:themeColor="text1"/>
          <w:sz w:val="20"/>
          <w:szCs w:val="20"/>
          <w:lang w:val="en-US"/>
        </w:rPr>
        <w:t xml:space="preserve"> Bus Garage in Moscow, designed by the Constructivist architect </w:t>
      </w:r>
      <w:hyperlink r:id="rId7" w:history="1">
        <w:r w:rsidRPr="00E66B83">
          <w:rPr>
            <w:rStyle w:val="a7"/>
            <w:rFonts w:ascii="Arial" w:hAnsi="Arial" w:cs="Arial"/>
            <w:bCs/>
            <w:sz w:val="20"/>
            <w:szCs w:val="20"/>
            <w:lang w:val="en-US"/>
          </w:rPr>
          <w:t>Konstantin Melnikov</w:t>
        </w:r>
      </w:hyperlink>
      <w:r w:rsidRPr="00E66B83">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E66B83">
        <w:rPr>
          <w:rFonts w:ascii="Arial" w:hAnsi="Arial" w:cs="Arial"/>
          <w:bCs/>
          <w:color w:val="000000" w:themeColor="text1"/>
          <w:sz w:val="20"/>
          <w:szCs w:val="20"/>
          <w:lang w:val="en-US"/>
        </w:rPr>
        <w:t>Vremena</w:t>
      </w:r>
      <w:proofErr w:type="spellEnd"/>
      <w:r w:rsidRPr="00E66B83">
        <w:rPr>
          <w:rFonts w:ascii="Arial" w:hAnsi="Arial" w:cs="Arial"/>
          <w:bCs/>
          <w:color w:val="000000" w:themeColor="text1"/>
          <w:sz w:val="20"/>
          <w:szCs w:val="20"/>
          <w:lang w:val="en-US"/>
        </w:rPr>
        <w:t xml:space="preserve"> </w:t>
      </w:r>
      <w:proofErr w:type="spellStart"/>
      <w:r w:rsidRPr="00E66B83">
        <w:rPr>
          <w:rFonts w:ascii="Arial" w:hAnsi="Arial" w:cs="Arial"/>
          <w:bCs/>
          <w:color w:val="000000" w:themeColor="text1"/>
          <w:sz w:val="20"/>
          <w:szCs w:val="20"/>
          <w:lang w:val="en-US"/>
        </w:rPr>
        <w:t>Goda</w:t>
      </w:r>
      <w:proofErr w:type="spellEnd"/>
      <w:r w:rsidRPr="00E66B83">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Garage is a non-profit project of The IRIS Foundation.</w:t>
      </w:r>
    </w:p>
    <w:p w14:paraId="2052DE2F"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Adam Abdalla</w:t>
      </w:r>
    </w:p>
    <w:p w14:paraId="26227B41"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Cultural Counsel</w:t>
      </w:r>
    </w:p>
    <w:p w14:paraId="13DF3FB6"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 xml:space="preserve">Email: </w:t>
      </w:r>
      <w:hyperlink r:id="rId8" w:history="1">
        <w:r w:rsidRPr="00E66B83">
          <w:rPr>
            <w:rStyle w:val="a7"/>
            <w:rFonts w:ascii="Arial" w:hAnsi="Arial" w:cs="Arial"/>
            <w:bCs/>
            <w:sz w:val="20"/>
            <w:szCs w:val="20"/>
            <w:lang w:val="en-US"/>
          </w:rPr>
          <w:t>adam@culturalcounsel.com</w:t>
        </w:r>
      </w:hyperlink>
    </w:p>
    <w:p w14:paraId="12B6C150" w14:textId="769BED73" w:rsidR="00284689" w:rsidRPr="00E66B83" w:rsidRDefault="00284689" w:rsidP="00E66B83">
      <w:pPr>
        <w:ind w:left="1418" w:right="567"/>
        <w:rPr>
          <w:rFonts w:ascii="Arial" w:eastAsiaTheme="minorEastAsia" w:hAnsi="Arial" w:cs="Arial"/>
          <w:sz w:val="20"/>
          <w:szCs w:val="20"/>
          <w:lang w:val="en-US"/>
        </w:rPr>
      </w:pPr>
    </w:p>
    <w:p w14:paraId="3F8418AB" w14:textId="1100C3B2" w:rsidR="00125865" w:rsidRPr="00E66B83" w:rsidRDefault="00125865" w:rsidP="00E66B83">
      <w:pPr>
        <w:suppressAutoHyphens/>
        <w:spacing w:after="160" w:line="100" w:lineRule="atLeast"/>
        <w:ind w:left="1418" w:right="680"/>
        <w:jc w:val="both"/>
        <w:rPr>
          <w:rFonts w:ascii="Arial" w:eastAsia="Arial Unicode MS" w:hAnsi="Arial" w:cs="Arial"/>
          <w:b/>
          <w:sz w:val="20"/>
          <w:szCs w:val="20"/>
          <w:lang w:val="en-US"/>
        </w:rPr>
      </w:pPr>
      <w:r w:rsidRPr="00E66B83">
        <w:rPr>
          <w:rFonts w:ascii="Arial" w:eastAsia="Arial Unicode MS" w:hAnsi="Arial" w:cs="Arial"/>
          <w:b/>
          <w:sz w:val="20"/>
          <w:szCs w:val="20"/>
          <w:lang w:val="en-US"/>
        </w:rPr>
        <w:t>ABOUT GAZPROMBANK</w:t>
      </w:r>
    </w:p>
    <w:p w14:paraId="7879D417" w14:textId="45FFA9C2"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roofErr w:type="spellStart"/>
      <w:r w:rsidRPr="00E66B83">
        <w:rPr>
          <w:rFonts w:ascii="Arial" w:eastAsia="Arial Unicode MS" w:hAnsi="Arial" w:cs="Arial"/>
          <w:bCs/>
          <w:sz w:val="20"/>
          <w:szCs w:val="20"/>
          <w:lang w:val="en-US"/>
        </w:rPr>
        <w:t>Gazprombank</w:t>
      </w:r>
      <w:proofErr w:type="spellEnd"/>
      <w:r w:rsidRPr="00E66B83">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r w:rsidRPr="00E66B83">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E66B83">
        <w:rPr>
          <w:rFonts w:ascii="Arial" w:eastAsia="Arial Unicode MS" w:hAnsi="Arial" w:cs="Arial"/>
          <w:bCs/>
          <w:sz w:val="20"/>
          <w:szCs w:val="20"/>
          <w:lang w:val="en-US"/>
        </w:rPr>
        <w:t>agri</w:t>
      </w:r>
      <w:proofErr w:type="spellEnd"/>
      <w:r w:rsidRPr="00E66B83">
        <w:rPr>
          <w:rFonts w:ascii="Arial" w:eastAsia="Arial Unicode MS" w:hAnsi="Arial" w:cs="Arial"/>
          <w:bCs/>
          <w:sz w:val="20"/>
          <w:szCs w:val="20"/>
          <w:lang w:val="en-US"/>
        </w:rPr>
        <w:t>-industrial, trade and other industries.</w:t>
      </w:r>
    </w:p>
    <w:p w14:paraId="7837E6A1" w14:textId="730B3BC4"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roofErr w:type="spellStart"/>
      <w:r w:rsidRPr="00E66B83">
        <w:rPr>
          <w:rFonts w:ascii="Arial" w:eastAsia="Arial Unicode MS" w:hAnsi="Arial" w:cs="Arial"/>
          <w:bCs/>
          <w:sz w:val="20"/>
          <w:szCs w:val="20"/>
          <w:lang w:val="en-US"/>
        </w:rPr>
        <w:t>Gazprombank’s</w:t>
      </w:r>
      <w:proofErr w:type="spellEnd"/>
      <w:r w:rsidRPr="00E66B83">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
    <w:p w14:paraId="1978133C" w14:textId="77777777" w:rsidR="006C64E2" w:rsidRPr="00E66B83" w:rsidRDefault="006C64E2" w:rsidP="00E66B83">
      <w:pPr>
        <w:suppressAutoHyphens/>
        <w:spacing w:after="160" w:line="100" w:lineRule="atLeast"/>
        <w:ind w:left="1418" w:right="737"/>
        <w:jc w:val="both"/>
        <w:rPr>
          <w:rFonts w:ascii="Arial" w:eastAsia="Arial Unicode MS" w:hAnsi="Arial" w:cs="Arial"/>
          <w:bCs/>
          <w:sz w:val="20"/>
          <w:szCs w:val="20"/>
          <w:lang w:val="en-US"/>
        </w:rPr>
      </w:pPr>
    </w:p>
    <w:p w14:paraId="14F3CF71" w14:textId="49FC198C" w:rsidR="000F6D63" w:rsidRPr="00E66B83" w:rsidRDefault="000F6D63" w:rsidP="00E66B83">
      <w:pPr>
        <w:suppressAutoHyphens/>
        <w:spacing w:after="160" w:line="100" w:lineRule="atLeast"/>
        <w:ind w:left="1418" w:right="737"/>
        <w:jc w:val="both"/>
        <w:rPr>
          <w:rFonts w:ascii="Arial" w:eastAsiaTheme="minorEastAsia" w:hAnsi="Arial" w:cs="Arial"/>
          <w:i/>
          <w:sz w:val="20"/>
          <w:szCs w:val="20"/>
          <w:lang w:val="en-US"/>
        </w:rPr>
      </w:pPr>
    </w:p>
    <w:sectPr w:rsidR="000F6D63" w:rsidRPr="00E66B83" w:rsidSect="00414B3D">
      <w:headerReference w:type="even" r:id="rId9"/>
      <w:headerReference w:type="default" r:id="rId10"/>
      <w:footerReference w:type="default" r:id="rId11"/>
      <w:headerReference w:type="first" r:id="rId12"/>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9DF44" w14:textId="77777777" w:rsidR="00711003" w:rsidRDefault="00711003">
      <w:r>
        <w:separator/>
      </w:r>
    </w:p>
  </w:endnote>
  <w:endnote w:type="continuationSeparator" w:id="0">
    <w:p w14:paraId="280EFDBF" w14:textId="77777777" w:rsidR="00711003" w:rsidRDefault="0071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4776" w14:textId="77777777" w:rsidR="00711003" w:rsidRDefault="00711003">
      <w:r>
        <w:separator/>
      </w:r>
    </w:p>
  </w:footnote>
  <w:footnote w:type="continuationSeparator" w:id="0">
    <w:p w14:paraId="7543EAFF" w14:textId="77777777" w:rsidR="00711003" w:rsidRDefault="0071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CBAA" w14:textId="77777777" w:rsidR="005057D9" w:rsidRDefault="00711003">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3CE5" w14:textId="77777777" w:rsidR="005057D9" w:rsidRDefault="00711003">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E3E" w14:textId="77777777" w:rsidR="005057D9" w:rsidRDefault="00711003">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D63"/>
    <w:rsid w:val="00000421"/>
    <w:rsid w:val="00017E19"/>
    <w:rsid w:val="000533C3"/>
    <w:rsid w:val="00073723"/>
    <w:rsid w:val="000F6D63"/>
    <w:rsid w:val="00105041"/>
    <w:rsid w:val="00105B5F"/>
    <w:rsid w:val="00125865"/>
    <w:rsid w:val="001418BE"/>
    <w:rsid w:val="00166BF3"/>
    <w:rsid w:val="00184037"/>
    <w:rsid w:val="0019595A"/>
    <w:rsid w:val="001B6B46"/>
    <w:rsid w:val="001C31C7"/>
    <w:rsid w:val="001D65FE"/>
    <w:rsid w:val="001E710D"/>
    <w:rsid w:val="001F1F6A"/>
    <w:rsid w:val="001F78BE"/>
    <w:rsid w:val="00200B04"/>
    <w:rsid w:val="002573DA"/>
    <w:rsid w:val="00257703"/>
    <w:rsid w:val="00261A9A"/>
    <w:rsid w:val="002662A7"/>
    <w:rsid w:val="00284689"/>
    <w:rsid w:val="00286A7A"/>
    <w:rsid w:val="00286EAC"/>
    <w:rsid w:val="00295FD4"/>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62536"/>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9076D"/>
    <w:rsid w:val="006B53BF"/>
    <w:rsid w:val="006C5142"/>
    <w:rsid w:val="006C64E2"/>
    <w:rsid w:val="006D118A"/>
    <w:rsid w:val="006D604C"/>
    <w:rsid w:val="006F28B0"/>
    <w:rsid w:val="00711003"/>
    <w:rsid w:val="00742917"/>
    <w:rsid w:val="00790F32"/>
    <w:rsid w:val="00796970"/>
    <w:rsid w:val="007A3545"/>
    <w:rsid w:val="007D0658"/>
    <w:rsid w:val="007D6FFA"/>
    <w:rsid w:val="007F730F"/>
    <w:rsid w:val="0081076F"/>
    <w:rsid w:val="008455C6"/>
    <w:rsid w:val="00874C92"/>
    <w:rsid w:val="00884CA2"/>
    <w:rsid w:val="0088520A"/>
    <w:rsid w:val="008A482C"/>
    <w:rsid w:val="008B0D08"/>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E574A5"/>
    <w:rsid w:val="00E63F5A"/>
    <w:rsid w:val="00E66B83"/>
    <w:rsid w:val="00E71185"/>
    <w:rsid w:val="00EA6438"/>
    <w:rsid w:val="00EB37D0"/>
    <w:rsid w:val="00EC681A"/>
    <w:rsid w:val="00EE6961"/>
    <w:rsid w:val="00F01459"/>
    <w:rsid w:val="00F40BF1"/>
    <w:rsid w:val="00F66D87"/>
    <w:rsid w:val="00F729B8"/>
    <w:rsid w:val="00F811EC"/>
    <w:rsid w:val="00F8622B"/>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15:docId w15:val="{27B9B6B0-DF74-BB4C-8CC8-71F8C0D7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 w:type="paragraph" w:customStyle="1" w:styleId="Body">
    <w:name w:val="Body"/>
    <w:rsid w:val="00E66B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gmail-p1">
    <w:name w:val="gmail-p1"/>
    <w:basedOn w:val="a"/>
    <w:rsid w:val="007A35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68128784">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56277802">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286500069">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2382552">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ulturalcouns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Konstantin_Melnik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B8E3-C944-4D2A-BF52-95A33D3D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Microsoft Office User</cp:lastModifiedBy>
  <cp:revision>5</cp:revision>
  <cp:lastPrinted>2017-12-18T08:15:00Z</cp:lastPrinted>
  <dcterms:created xsi:type="dcterms:W3CDTF">2021-02-19T17:18:00Z</dcterms:created>
  <dcterms:modified xsi:type="dcterms:W3CDTF">2021-06-22T13:09:00Z</dcterms:modified>
</cp:coreProperties>
</file>